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B8B" w:rsidRPr="00331500" w:rsidRDefault="00835217" w:rsidP="00304119">
      <w:pPr>
        <w:tabs>
          <w:tab w:val="left" w:pos="3261"/>
          <w:tab w:val="left" w:pos="3544"/>
          <w:tab w:val="left" w:pos="3686"/>
        </w:tabs>
        <w:ind w:left="3686" w:hanging="3686"/>
        <w:rPr>
          <w:rFonts w:ascii="Cambria" w:hAnsi="Cambria"/>
          <w:b/>
          <w:bCs/>
          <w:smallCaps/>
          <w:sz w:val="22"/>
          <w:szCs w:val="22"/>
        </w:rPr>
      </w:pPr>
      <w:r>
        <w:rPr>
          <w:b/>
          <w:bCs/>
        </w:rPr>
        <w:t xml:space="preserve">          </w:t>
      </w:r>
      <w:r w:rsidR="00493B8B">
        <w:rPr>
          <w:rFonts w:ascii="Cambria" w:hAnsi="Cambria"/>
          <w:b/>
          <w:sz w:val="22"/>
          <w:szCs w:val="22"/>
        </w:rPr>
        <w:tab/>
      </w:r>
      <w:r w:rsidR="00304119">
        <w:rPr>
          <w:rFonts w:ascii="Cambria" w:hAnsi="Cambria"/>
          <w:b/>
          <w:sz w:val="22"/>
          <w:szCs w:val="22"/>
        </w:rPr>
        <w:tab/>
      </w:r>
      <w:r w:rsidR="00304119">
        <w:rPr>
          <w:rFonts w:ascii="Cambria" w:hAnsi="Cambria"/>
          <w:b/>
          <w:sz w:val="22"/>
          <w:szCs w:val="22"/>
        </w:rPr>
        <w:tab/>
      </w:r>
      <w:r w:rsidR="00304119">
        <w:rPr>
          <w:rFonts w:ascii="Cambria" w:hAnsi="Cambria"/>
          <w:b/>
          <w:sz w:val="22"/>
          <w:szCs w:val="22"/>
        </w:rPr>
        <w:tab/>
      </w:r>
      <w:r w:rsidR="00AC182C">
        <w:rPr>
          <w:rFonts w:ascii="Cambria" w:hAnsi="Cambria"/>
          <w:b/>
          <w:sz w:val="22"/>
          <w:szCs w:val="22"/>
        </w:rPr>
        <w:tab/>
      </w:r>
      <w:r w:rsidR="00304119">
        <w:rPr>
          <w:rFonts w:ascii="Cambria" w:hAnsi="Cambria"/>
          <w:b/>
          <w:sz w:val="22"/>
          <w:szCs w:val="22"/>
        </w:rPr>
        <w:t xml:space="preserve">   </w:t>
      </w:r>
      <w:r w:rsidR="00493B8B" w:rsidRPr="00331500">
        <w:rPr>
          <w:rFonts w:ascii="Cambria" w:hAnsi="Cambria"/>
          <w:b/>
          <w:sz w:val="22"/>
          <w:szCs w:val="22"/>
        </w:rPr>
        <w:t>ДО</w:t>
      </w:r>
      <w:r w:rsidR="00493B8B" w:rsidRPr="00331500">
        <w:rPr>
          <w:rFonts w:ascii="Cambria" w:hAnsi="Cambria"/>
          <w:b/>
          <w:bCs/>
          <w:smallCaps/>
          <w:sz w:val="22"/>
          <w:szCs w:val="22"/>
        </w:rPr>
        <w:t xml:space="preserve">        </w:t>
      </w:r>
    </w:p>
    <w:p w:rsidR="00493B8B" w:rsidRDefault="00493B8B" w:rsidP="00493B8B">
      <w:pPr>
        <w:tabs>
          <w:tab w:val="left" w:pos="3261"/>
          <w:tab w:val="left" w:pos="4678"/>
        </w:tabs>
        <w:ind w:left="3686"/>
        <w:rPr>
          <w:rFonts w:ascii="Cambria" w:hAnsi="Cambria"/>
          <w:b/>
          <w:smallCaps/>
          <w:sz w:val="22"/>
          <w:szCs w:val="22"/>
        </w:rPr>
      </w:pPr>
      <w:r>
        <w:rPr>
          <w:rFonts w:ascii="Cambria" w:hAnsi="Cambria"/>
          <w:b/>
          <w:smallCaps/>
          <w:sz w:val="22"/>
          <w:szCs w:val="22"/>
        </w:rPr>
        <w:tab/>
      </w:r>
      <w:r>
        <w:rPr>
          <w:rFonts w:ascii="Cambria" w:hAnsi="Cambria"/>
          <w:b/>
          <w:smallCaps/>
          <w:sz w:val="22"/>
          <w:szCs w:val="22"/>
        </w:rPr>
        <w:tab/>
        <w:t xml:space="preserve">    МИНИСТЕРСКИЯ СЪВЕТ </w:t>
      </w:r>
    </w:p>
    <w:p w:rsidR="00493B8B" w:rsidRPr="00331500" w:rsidRDefault="00493B8B" w:rsidP="00493B8B">
      <w:pPr>
        <w:tabs>
          <w:tab w:val="left" w:pos="3261"/>
          <w:tab w:val="left" w:pos="4678"/>
        </w:tabs>
        <w:ind w:left="3686"/>
        <w:rPr>
          <w:rFonts w:ascii="Cambria" w:hAnsi="Cambria"/>
          <w:b/>
          <w:bCs/>
          <w:smallCaps/>
          <w:sz w:val="22"/>
          <w:szCs w:val="22"/>
        </w:rPr>
      </w:pPr>
      <w:r>
        <w:rPr>
          <w:rFonts w:ascii="Cambria" w:hAnsi="Cambria"/>
          <w:b/>
          <w:smallCaps/>
          <w:sz w:val="22"/>
          <w:szCs w:val="22"/>
        </w:rPr>
        <w:tab/>
      </w:r>
      <w:r>
        <w:rPr>
          <w:rFonts w:ascii="Cambria" w:hAnsi="Cambria"/>
          <w:b/>
          <w:smallCaps/>
          <w:sz w:val="22"/>
          <w:szCs w:val="22"/>
        </w:rPr>
        <w:tab/>
        <w:t xml:space="preserve">    НА РЕПУБЛИКА БЪЛГАРИЯ</w:t>
      </w:r>
    </w:p>
    <w:p w:rsidR="00941B83" w:rsidRDefault="00941B83" w:rsidP="00941B83">
      <w:pPr>
        <w:outlineLvl w:val="0"/>
        <w:rPr>
          <w:b/>
          <w:bCs/>
        </w:rPr>
      </w:pPr>
    </w:p>
    <w:p w:rsidR="00941B83" w:rsidRDefault="00941B83" w:rsidP="00941B83">
      <w:pPr>
        <w:spacing w:line="360" w:lineRule="auto"/>
        <w:rPr>
          <w:lang w:val="ru-RU"/>
        </w:rPr>
      </w:pPr>
    </w:p>
    <w:p w:rsidR="00941B83" w:rsidRPr="00493B8B" w:rsidRDefault="00941B83" w:rsidP="00941B83">
      <w:pPr>
        <w:jc w:val="center"/>
        <w:outlineLvl w:val="0"/>
        <w:rPr>
          <w:rFonts w:asciiTheme="majorHAnsi" w:hAnsiTheme="majorHAnsi"/>
          <w:b/>
          <w:bCs/>
          <w:sz w:val="28"/>
          <w:szCs w:val="28"/>
        </w:rPr>
      </w:pPr>
      <w:r w:rsidRPr="00493B8B">
        <w:rPr>
          <w:rFonts w:asciiTheme="majorHAnsi" w:hAnsiTheme="majorHAnsi"/>
          <w:b/>
          <w:bCs/>
          <w:sz w:val="28"/>
          <w:szCs w:val="28"/>
        </w:rPr>
        <w:t>Д О К Л А Д</w:t>
      </w:r>
    </w:p>
    <w:p w:rsidR="00941B83" w:rsidRPr="00493B8B" w:rsidRDefault="00941B83" w:rsidP="00941B83">
      <w:pPr>
        <w:spacing w:line="360" w:lineRule="auto"/>
        <w:jc w:val="center"/>
        <w:rPr>
          <w:rFonts w:asciiTheme="majorHAnsi" w:hAnsiTheme="majorHAnsi"/>
          <w:b/>
          <w:bCs/>
          <w:szCs w:val="20"/>
        </w:rPr>
      </w:pPr>
      <w:r w:rsidRPr="00493B8B">
        <w:rPr>
          <w:rFonts w:asciiTheme="majorHAnsi" w:hAnsiTheme="majorHAnsi"/>
          <w:b/>
          <w:bCs/>
        </w:rPr>
        <w:t xml:space="preserve">от </w:t>
      </w:r>
    </w:p>
    <w:p w:rsidR="00941B83" w:rsidRPr="00493B8B" w:rsidRDefault="00941B83" w:rsidP="00941B83">
      <w:pPr>
        <w:spacing w:line="360" w:lineRule="auto"/>
        <w:jc w:val="center"/>
        <w:rPr>
          <w:rFonts w:asciiTheme="majorHAnsi" w:hAnsiTheme="majorHAnsi"/>
        </w:rPr>
      </w:pPr>
      <w:r w:rsidRPr="00493B8B">
        <w:rPr>
          <w:rFonts w:asciiTheme="majorHAnsi" w:hAnsiTheme="majorHAnsi"/>
          <w:b/>
          <w:bCs/>
        </w:rPr>
        <w:t>Даниел Митов</w:t>
      </w:r>
      <w:r w:rsidRPr="00493B8B">
        <w:rPr>
          <w:rFonts w:asciiTheme="majorHAnsi" w:hAnsiTheme="majorHAnsi"/>
          <w:b/>
          <w:bCs/>
          <w:lang w:val="ru-RU"/>
        </w:rPr>
        <w:t xml:space="preserve"> </w:t>
      </w:r>
      <w:r w:rsidRPr="00493B8B">
        <w:rPr>
          <w:rFonts w:asciiTheme="majorHAnsi" w:hAnsiTheme="majorHAnsi"/>
          <w:b/>
          <w:bCs/>
        </w:rPr>
        <w:t>– министър на външните работи</w:t>
      </w:r>
    </w:p>
    <w:p w:rsidR="00941B83" w:rsidRPr="00C06459" w:rsidRDefault="00941B83" w:rsidP="00C06459">
      <w:pPr>
        <w:rPr>
          <w:rFonts w:asciiTheme="majorHAnsi" w:hAnsiTheme="majorHAnsi"/>
          <w:bCs/>
          <w:i/>
        </w:rPr>
      </w:pPr>
    </w:p>
    <w:p w:rsidR="00941B83" w:rsidRPr="00C06459" w:rsidRDefault="00941B83" w:rsidP="00C06459">
      <w:pPr>
        <w:ind w:firstLine="720"/>
        <w:jc w:val="both"/>
        <w:outlineLvl w:val="0"/>
        <w:rPr>
          <w:rFonts w:asciiTheme="majorHAnsi" w:hAnsiTheme="majorHAnsi"/>
        </w:rPr>
      </w:pPr>
      <w:r w:rsidRPr="00C06459">
        <w:rPr>
          <w:rFonts w:asciiTheme="majorHAnsi" w:hAnsiTheme="majorHAnsi"/>
          <w:b/>
          <w:bCs/>
        </w:rPr>
        <w:t>О</w:t>
      </w:r>
      <w:r w:rsidR="00D3009B" w:rsidRPr="00C06459">
        <w:rPr>
          <w:rFonts w:asciiTheme="majorHAnsi" w:hAnsiTheme="majorHAnsi"/>
          <w:b/>
          <w:bCs/>
        </w:rPr>
        <w:t>тносно</w:t>
      </w:r>
      <w:r w:rsidRPr="00C06459">
        <w:rPr>
          <w:rFonts w:asciiTheme="majorHAnsi" w:hAnsiTheme="majorHAnsi"/>
          <w:b/>
        </w:rPr>
        <w:t xml:space="preserve">: </w:t>
      </w:r>
      <w:r w:rsidR="00CC70CA" w:rsidRPr="00C06459">
        <w:rPr>
          <w:rFonts w:asciiTheme="majorHAnsi" w:hAnsiTheme="majorHAnsi"/>
        </w:rPr>
        <w:t>Проект на Постановление</w:t>
      </w:r>
      <w:r w:rsidR="00CC70CA" w:rsidRPr="00EF647E">
        <w:rPr>
          <w:rFonts w:asciiTheme="majorHAnsi" w:hAnsiTheme="majorHAnsi"/>
        </w:rPr>
        <w:t xml:space="preserve"> </w:t>
      </w:r>
      <w:r w:rsidR="00CC70CA" w:rsidRPr="00C06459">
        <w:rPr>
          <w:rFonts w:asciiTheme="majorHAnsi" w:hAnsiTheme="majorHAnsi"/>
        </w:rPr>
        <w:t>на Министерския съвет за изменение и допълнение на Устройствения правилник на Министерството на външните работи, приет с Постановление № 202 на Министерския съвет от 2013 г. (обн., ДВ, бр. 80 от 13.09.2013 г.)</w:t>
      </w:r>
    </w:p>
    <w:p w:rsidR="00941B83" w:rsidRPr="00C06459" w:rsidRDefault="00941B83" w:rsidP="00C06459">
      <w:pPr>
        <w:rPr>
          <w:rFonts w:asciiTheme="majorHAnsi" w:hAnsiTheme="majorHAnsi"/>
          <w:lang w:val="ru-RU"/>
        </w:rPr>
      </w:pPr>
    </w:p>
    <w:p w:rsidR="00941B83" w:rsidRPr="00C06459" w:rsidRDefault="00941B83" w:rsidP="00C06459">
      <w:pPr>
        <w:outlineLvl w:val="0"/>
        <w:rPr>
          <w:rFonts w:asciiTheme="majorHAnsi" w:hAnsiTheme="majorHAnsi"/>
          <w:b/>
          <w:bCs/>
        </w:rPr>
      </w:pPr>
      <w:r w:rsidRPr="00C06459">
        <w:rPr>
          <w:rFonts w:asciiTheme="majorHAnsi" w:hAnsiTheme="majorHAnsi"/>
        </w:rPr>
        <w:tab/>
      </w:r>
      <w:r w:rsidRPr="00C06459">
        <w:rPr>
          <w:rFonts w:asciiTheme="majorHAnsi" w:hAnsiTheme="majorHAnsi"/>
          <w:b/>
          <w:bCs/>
        </w:rPr>
        <w:t>УВАЖАЕМИ ГОСПОДИН МИНИСТЪР-ПРЕДСЕДАТЕЛ,</w:t>
      </w:r>
    </w:p>
    <w:p w:rsidR="00941B83" w:rsidRPr="00C06459" w:rsidRDefault="00941B83" w:rsidP="00C06459">
      <w:pPr>
        <w:outlineLvl w:val="0"/>
        <w:rPr>
          <w:rFonts w:asciiTheme="majorHAnsi" w:hAnsiTheme="majorHAnsi"/>
          <w:b/>
          <w:bCs/>
        </w:rPr>
      </w:pPr>
      <w:r w:rsidRPr="00C06459">
        <w:rPr>
          <w:rFonts w:asciiTheme="majorHAnsi" w:hAnsiTheme="majorHAnsi"/>
          <w:b/>
          <w:bCs/>
        </w:rPr>
        <w:tab/>
        <w:t>УВАЖАЕМИ ДАМИ И ГОСПОДА МИНИСТРИ,</w:t>
      </w:r>
    </w:p>
    <w:p w:rsidR="00941B83" w:rsidRPr="00C06459" w:rsidRDefault="00941B83" w:rsidP="00C06459">
      <w:pPr>
        <w:pStyle w:val="BodyText"/>
        <w:ind w:right="223" w:firstLine="720"/>
        <w:jc w:val="both"/>
        <w:rPr>
          <w:rFonts w:asciiTheme="majorHAnsi" w:hAnsiTheme="majorHAnsi"/>
          <w:sz w:val="24"/>
          <w:szCs w:val="24"/>
          <w:lang w:val="ru-RU"/>
        </w:rPr>
      </w:pPr>
    </w:p>
    <w:p w:rsidR="00CC70CA" w:rsidRPr="00C06459" w:rsidRDefault="00941B83" w:rsidP="00C06459">
      <w:pPr>
        <w:ind w:firstLine="720"/>
        <w:jc w:val="both"/>
        <w:outlineLvl w:val="0"/>
        <w:rPr>
          <w:rFonts w:asciiTheme="majorHAnsi" w:hAnsiTheme="majorHAnsi"/>
        </w:rPr>
      </w:pPr>
      <w:r w:rsidRPr="00C06459">
        <w:rPr>
          <w:rFonts w:asciiTheme="majorHAnsi" w:hAnsiTheme="majorHAnsi"/>
        </w:rPr>
        <w:t xml:space="preserve">На основание чл. 31, ал. 2 от Устройствения правилник на Министерския съвет и на неговата администрация, внасям за разглеждане и приемане проект на Постановление на Министерския съвет за изменение </w:t>
      </w:r>
      <w:r w:rsidR="00AA2120" w:rsidRPr="00C06459">
        <w:rPr>
          <w:rFonts w:asciiTheme="majorHAnsi" w:hAnsiTheme="majorHAnsi"/>
        </w:rPr>
        <w:t xml:space="preserve">и допълнение </w:t>
      </w:r>
      <w:r w:rsidRPr="00C06459">
        <w:rPr>
          <w:rFonts w:asciiTheme="majorHAnsi" w:hAnsiTheme="majorHAnsi"/>
        </w:rPr>
        <w:t xml:space="preserve">на </w:t>
      </w:r>
      <w:r w:rsidR="00CC70CA" w:rsidRPr="00C06459">
        <w:rPr>
          <w:rFonts w:asciiTheme="majorHAnsi" w:hAnsiTheme="majorHAnsi"/>
        </w:rPr>
        <w:t>Устройствения правилник на Министерството на външните работи, приет с Постановление № 202 на Министерския съвет от 2013 г. (обн., ДВ, бр. 80 от 13.09.2013 г.).</w:t>
      </w:r>
    </w:p>
    <w:p w:rsidR="00C776B3" w:rsidRPr="00C06459" w:rsidRDefault="00C776B3" w:rsidP="00C06459">
      <w:pPr>
        <w:pStyle w:val="Default"/>
        <w:spacing w:before="240"/>
        <w:ind w:firstLine="708"/>
        <w:jc w:val="both"/>
        <w:rPr>
          <w:rFonts w:asciiTheme="majorHAnsi" w:hAnsiTheme="majorHAnsi"/>
        </w:rPr>
      </w:pPr>
      <w:r w:rsidRPr="00C06459">
        <w:rPr>
          <w:rFonts w:asciiTheme="majorHAnsi" w:hAnsiTheme="majorHAnsi"/>
        </w:rPr>
        <w:t xml:space="preserve">Промените в Устройствения правилник на МВнР се налагат от промените в координационния механизъм по въпросите на ЕС и националния механизъм за координация на подготовката и провеждането на Българското председателство на Съвета на Европейския съюз през 2018 г. в това число и от тези, предизвикани от приемането на Решение (ЕС) 2016/1316 на Съвета от 26 юли 2016 г. за изменение на Решение 2009/908/ЕС, с което се измести периода на провеждане на Българското председателство през първата половина на 2018 г.; променената роля на министъра на външните работи в координационния механизъм, както и от Пътната карта за модернизация на организацията и функционирането на Министерството на външните работи. </w:t>
      </w:r>
    </w:p>
    <w:p w:rsidR="00C776B3" w:rsidRPr="00C06459" w:rsidRDefault="00C776B3" w:rsidP="00C06459">
      <w:pPr>
        <w:pStyle w:val="Default"/>
        <w:spacing w:before="240"/>
        <w:ind w:firstLine="708"/>
        <w:jc w:val="both"/>
        <w:rPr>
          <w:rFonts w:asciiTheme="majorHAnsi" w:hAnsiTheme="majorHAnsi"/>
        </w:rPr>
      </w:pPr>
      <w:r w:rsidRPr="00C06459">
        <w:rPr>
          <w:rFonts w:asciiTheme="majorHAnsi" w:hAnsiTheme="majorHAnsi"/>
        </w:rPr>
        <w:t xml:space="preserve">Направени са редакционни промени, които имат за цел по-пълно отразяване на разпоредбите на Закона за дипломатическата служба. </w:t>
      </w:r>
    </w:p>
    <w:p w:rsidR="00C776B3" w:rsidRPr="00C06459" w:rsidRDefault="00C776B3" w:rsidP="00C06459">
      <w:pPr>
        <w:pStyle w:val="Default"/>
        <w:spacing w:before="240"/>
        <w:ind w:firstLine="708"/>
        <w:jc w:val="both"/>
        <w:rPr>
          <w:rFonts w:asciiTheme="majorHAnsi" w:hAnsiTheme="majorHAnsi"/>
        </w:rPr>
      </w:pPr>
      <w:r w:rsidRPr="00C06459">
        <w:rPr>
          <w:rFonts w:asciiTheme="majorHAnsi" w:hAnsiTheme="majorHAnsi"/>
        </w:rPr>
        <w:t>Функционалните и структурни промени, заложени проекта на Правилник, са в следните направления:</w:t>
      </w:r>
    </w:p>
    <w:p w:rsidR="003C5CD1" w:rsidRPr="00C06459" w:rsidRDefault="00C776B3" w:rsidP="00C06459">
      <w:pPr>
        <w:pStyle w:val="Default"/>
        <w:numPr>
          <w:ilvl w:val="0"/>
          <w:numId w:val="2"/>
        </w:numPr>
        <w:spacing w:before="240"/>
        <w:ind w:left="1134" w:hanging="567"/>
        <w:jc w:val="both"/>
        <w:rPr>
          <w:rFonts w:asciiTheme="majorHAnsi" w:hAnsiTheme="majorHAnsi"/>
        </w:rPr>
      </w:pPr>
      <w:r w:rsidRPr="00C06459">
        <w:rPr>
          <w:rFonts w:asciiTheme="majorHAnsi" w:hAnsiTheme="majorHAnsi"/>
        </w:rPr>
        <w:lastRenderedPageBreak/>
        <w:t xml:space="preserve">правомощията на министъра са приведени в съответствие с измененията в ПМС № 85 от 2007 г. за координация по въпросите на Европейския съюз и ПМС № 114 от 2016 г. за създаване на национален механизъм за координация на подготовката и провеждането на Българското председателство на Съвета на Европейския съюз през 2018 г. </w:t>
      </w:r>
      <w:r w:rsidR="000163F1" w:rsidRPr="00C06459">
        <w:rPr>
          <w:rFonts w:asciiTheme="majorHAnsi" w:hAnsiTheme="majorHAnsi"/>
        </w:rPr>
        <w:t xml:space="preserve"> </w:t>
      </w:r>
    </w:p>
    <w:p w:rsidR="00C776B3" w:rsidRPr="00C06459" w:rsidRDefault="00C776B3" w:rsidP="00C06459">
      <w:pPr>
        <w:pStyle w:val="Default"/>
        <w:numPr>
          <w:ilvl w:val="0"/>
          <w:numId w:val="2"/>
        </w:numPr>
        <w:spacing w:before="240"/>
        <w:ind w:left="1134" w:hanging="567"/>
        <w:jc w:val="both"/>
        <w:rPr>
          <w:rFonts w:asciiTheme="majorHAnsi" w:hAnsiTheme="majorHAnsi"/>
        </w:rPr>
      </w:pPr>
      <w:r w:rsidRPr="00C06459">
        <w:rPr>
          <w:rFonts w:asciiTheme="majorHAnsi" w:hAnsiTheme="majorHAnsi"/>
        </w:rPr>
        <w:t>обособява се нова дирекция "</w:t>
      </w:r>
      <w:r w:rsidRPr="00C06459">
        <w:rPr>
          <w:rFonts w:asciiTheme="majorHAnsi" w:hAnsiTheme="majorHAnsi"/>
          <w:bCs/>
        </w:rPr>
        <w:t>Информационни и комуникационни системи</w:t>
      </w:r>
      <w:r w:rsidRPr="00C06459">
        <w:rPr>
          <w:rFonts w:asciiTheme="majorHAnsi" w:hAnsiTheme="majorHAnsi"/>
        </w:rPr>
        <w:t>", която ще осъществява функциите си въз основа на</w:t>
      </w:r>
      <w:r w:rsidRPr="00C06459">
        <w:rPr>
          <w:rFonts w:asciiTheme="majorHAnsi" w:hAnsiTheme="majorHAnsi"/>
          <w:bCs/>
          <w:color w:val="auto"/>
          <w:lang w:eastAsia="en-US"/>
        </w:rPr>
        <w:t xml:space="preserve"> </w:t>
      </w:r>
      <w:r w:rsidRPr="00C06459">
        <w:rPr>
          <w:rFonts w:asciiTheme="majorHAnsi" w:hAnsiTheme="majorHAnsi"/>
          <w:bCs/>
        </w:rPr>
        <w:t>Секторна стратегия</w:t>
      </w:r>
      <w:r w:rsidRPr="00C06459">
        <w:rPr>
          <w:rFonts w:asciiTheme="majorHAnsi" w:hAnsiTheme="majorHAnsi"/>
        </w:rPr>
        <w:t xml:space="preserve"> </w:t>
      </w:r>
      <w:r w:rsidRPr="00C06459">
        <w:rPr>
          <w:rFonts w:asciiTheme="majorHAnsi" w:hAnsiTheme="majorHAnsi"/>
          <w:bCs/>
        </w:rPr>
        <w:t>"е-Външна политика, консулски услуги</w:t>
      </w:r>
      <w:r w:rsidRPr="00C06459">
        <w:rPr>
          <w:rFonts w:asciiTheme="majorHAnsi" w:hAnsiTheme="majorHAnsi"/>
        </w:rPr>
        <w:t xml:space="preserve"> </w:t>
      </w:r>
      <w:r w:rsidRPr="00C06459">
        <w:rPr>
          <w:rFonts w:asciiTheme="majorHAnsi" w:hAnsiTheme="majorHAnsi"/>
          <w:bCs/>
        </w:rPr>
        <w:t>и българска диаспора"</w:t>
      </w:r>
      <w:r w:rsidRPr="00C06459">
        <w:rPr>
          <w:rFonts w:asciiTheme="majorHAnsi" w:hAnsiTheme="majorHAnsi"/>
        </w:rPr>
        <w:t>, хармонизирана със Стратегията за електронно управление на Република България, отразена в годишния план за дейността и ще гарантира прилагането на съгласувани унифицирани норми, правила и процедури при електронното управление в МВнР;</w:t>
      </w:r>
    </w:p>
    <w:p w:rsidR="00C776B3" w:rsidRDefault="00C776B3" w:rsidP="00C06459">
      <w:pPr>
        <w:pStyle w:val="Default"/>
        <w:numPr>
          <w:ilvl w:val="0"/>
          <w:numId w:val="2"/>
        </w:numPr>
        <w:spacing w:before="240"/>
        <w:ind w:left="1134" w:hanging="567"/>
        <w:jc w:val="both"/>
        <w:rPr>
          <w:rFonts w:asciiTheme="majorHAnsi" w:hAnsiTheme="majorHAnsi"/>
        </w:rPr>
      </w:pPr>
      <w:r w:rsidRPr="00C06459">
        <w:rPr>
          <w:rFonts w:asciiTheme="majorHAnsi" w:hAnsiTheme="majorHAnsi"/>
        </w:rPr>
        <w:t>обособява се нова дирекция "Административно обслужване“;</w:t>
      </w:r>
    </w:p>
    <w:p w:rsidR="00EF647E" w:rsidRPr="00C06459" w:rsidRDefault="00EF647E" w:rsidP="00C06459">
      <w:pPr>
        <w:pStyle w:val="Default"/>
        <w:numPr>
          <w:ilvl w:val="0"/>
          <w:numId w:val="2"/>
        </w:numPr>
        <w:spacing w:before="240"/>
        <w:ind w:left="1134" w:hanging="567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променят се </w:t>
      </w:r>
      <w:r w:rsidR="003F6F82">
        <w:rPr>
          <w:rFonts w:asciiTheme="majorHAnsi" w:hAnsiTheme="majorHAnsi"/>
        </w:rPr>
        <w:t xml:space="preserve">наименованието и </w:t>
      </w:r>
      <w:r>
        <w:rPr>
          <w:rFonts w:asciiTheme="majorHAnsi" w:hAnsiTheme="majorHAnsi"/>
        </w:rPr>
        <w:t>функциите на дирекция „НАТО и регионална сигурност”</w:t>
      </w:r>
      <w:r w:rsidR="003F6F82">
        <w:rPr>
          <w:rFonts w:asciiTheme="majorHAnsi" w:hAnsiTheme="majorHAnsi"/>
        </w:rPr>
        <w:t>, която за в бъдеще ще се нарича „Политика за сигурност” и поема функциите, свързани с контрола на въоръженията, към момента изпълнявани от дирекция „ООН и сътрудничество за развитие”;</w:t>
      </w:r>
      <w:r>
        <w:rPr>
          <w:rFonts w:asciiTheme="majorHAnsi" w:hAnsiTheme="majorHAnsi"/>
        </w:rPr>
        <w:t xml:space="preserve"> </w:t>
      </w:r>
    </w:p>
    <w:p w:rsidR="003C5CD1" w:rsidRPr="00C06459" w:rsidRDefault="00C776B3" w:rsidP="00C06459">
      <w:pPr>
        <w:pStyle w:val="Default"/>
        <w:numPr>
          <w:ilvl w:val="0"/>
          <w:numId w:val="2"/>
        </w:numPr>
        <w:spacing w:before="240"/>
        <w:ind w:left="1134" w:hanging="567"/>
        <w:jc w:val="both"/>
        <w:rPr>
          <w:rFonts w:asciiTheme="majorHAnsi" w:hAnsiTheme="majorHAnsi"/>
        </w:rPr>
      </w:pPr>
      <w:r w:rsidRPr="00C06459">
        <w:rPr>
          <w:rFonts w:asciiTheme="majorHAnsi" w:hAnsiTheme="majorHAnsi"/>
        </w:rPr>
        <w:t xml:space="preserve">осъвременена е дейността на дирекция „Сигурност“, чието наименование е променено на „Сигурност на дейността и </w:t>
      </w:r>
      <w:r w:rsidR="00C75C17">
        <w:rPr>
          <w:rFonts w:asciiTheme="majorHAnsi" w:hAnsiTheme="majorHAnsi"/>
        </w:rPr>
        <w:t>информацията</w:t>
      </w:r>
      <w:r w:rsidRPr="00C06459">
        <w:rPr>
          <w:rFonts w:asciiTheme="majorHAnsi" w:hAnsiTheme="majorHAnsi"/>
        </w:rPr>
        <w:t>“</w:t>
      </w:r>
      <w:r w:rsidR="003C5CD1" w:rsidRPr="00C06459">
        <w:rPr>
          <w:rFonts w:asciiTheme="majorHAnsi" w:hAnsiTheme="majorHAnsi"/>
        </w:rPr>
        <w:t>,</w:t>
      </w:r>
      <w:r w:rsidRPr="00C06459">
        <w:rPr>
          <w:rFonts w:asciiTheme="majorHAnsi" w:hAnsiTheme="majorHAnsi"/>
        </w:rPr>
        <w:t xml:space="preserve"> с оглед повишените изисквания към сигурността на информацията;</w:t>
      </w:r>
    </w:p>
    <w:p w:rsidR="003C5CD1" w:rsidRPr="00C06459" w:rsidRDefault="003C5CD1" w:rsidP="00C06459">
      <w:pPr>
        <w:pStyle w:val="Default"/>
        <w:numPr>
          <w:ilvl w:val="0"/>
          <w:numId w:val="2"/>
        </w:numPr>
        <w:spacing w:before="240"/>
        <w:ind w:left="1134" w:hanging="567"/>
        <w:jc w:val="both"/>
        <w:rPr>
          <w:rFonts w:asciiTheme="majorHAnsi" w:hAnsiTheme="majorHAnsi"/>
        </w:rPr>
      </w:pPr>
      <w:r w:rsidRPr="00C06459">
        <w:rPr>
          <w:rFonts w:asciiTheme="majorHAnsi" w:hAnsiTheme="majorHAnsi" w:cs="Arial"/>
        </w:rPr>
        <w:t xml:space="preserve">увеличена е числеността на персонала на задграничните представителства, което е в резултат на Решение № 1018 </w:t>
      </w:r>
      <w:r w:rsidR="00AB7039">
        <w:rPr>
          <w:rFonts w:asciiTheme="majorHAnsi" w:hAnsiTheme="majorHAnsi" w:cs="Arial"/>
        </w:rPr>
        <w:t xml:space="preserve">на Министерския съвет </w:t>
      </w:r>
      <w:r w:rsidRPr="00C06459">
        <w:rPr>
          <w:rFonts w:asciiTheme="majorHAnsi" w:hAnsiTheme="majorHAnsi" w:cs="Arial"/>
        </w:rPr>
        <w:t xml:space="preserve">от 28 ноември 2016 г. за изменение и допълнение на Решение № 603 </w:t>
      </w:r>
      <w:r w:rsidR="00AB7039">
        <w:rPr>
          <w:rFonts w:asciiTheme="majorHAnsi" w:hAnsiTheme="majorHAnsi" w:cs="Arial"/>
        </w:rPr>
        <w:t xml:space="preserve">на МС </w:t>
      </w:r>
      <w:r w:rsidRPr="00C06459">
        <w:rPr>
          <w:rFonts w:asciiTheme="majorHAnsi" w:hAnsiTheme="majorHAnsi" w:cs="Arial"/>
        </w:rPr>
        <w:t>от 2008 г. за определяне състава на Постоянното представителство на Република България към Европейския съюз в Брюксел, Белгия</w:t>
      </w:r>
      <w:r w:rsidRPr="00C06459">
        <w:rPr>
          <w:rFonts w:asciiTheme="majorHAnsi" w:hAnsiTheme="majorHAnsi" w:cs="Arial"/>
          <w:smallCaps/>
        </w:rPr>
        <w:t xml:space="preserve">, </w:t>
      </w:r>
      <w:r w:rsidRPr="00C06459">
        <w:rPr>
          <w:rFonts w:asciiTheme="majorHAnsi" w:hAnsiTheme="majorHAnsi" w:cs="Arial"/>
        </w:rPr>
        <w:t xml:space="preserve">съгласно което </w:t>
      </w:r>
      <w:r w:rsidRPr="00C06459">
        <w:rPr>
          <w:rFonts w:asciiTheme="majorHAnsi" w:hAnsiTheme="majorHAnsi"/>
        </w:rPr>
        <w:t xml:space="preserve">за периода от началото на 2017 г. до 30 септември 2018 г. съставът на Постоянното представителство на Република България към Европейския съюз в Брюксел, Белгия, се увеличава с допълнителни временни </w:t>
      </w:r>
      <w:r w:rsidR="002E2C1D" w:rsidRPr="00C06459">
        <w:rPr>
          <w:rFonts w:asciiTheme="majorHAnsi" w:hAnsiTheme="majorHAnsi"/>
        </w:rPr>
        <w:t>36 бройки за МВнР.</w:t>
      </w:r>
    </w:p>
    <w:p w:rsidR="00260C64" w:rsidRPr="00C06459" w:rsidRDefault="00260C64" w:rsidP="00C06459">
      <w:pPr>
        <w:spacing w:after="120"/>
        <w:ind w:firstLine="720"/>
        <w:jc w:val="both"/>
        <w:rPr>
          <w:rFonts w:asciiTheme="majorHAnsi" w:hAnsiTheme="majorHAnsi"/>
        </w:rPr>
      </w:pPr>
    </w:p>
    <w:p w:rsidR="00854266" w:rsidRPr="00C06459" w:rsidRDefault="00854266" w:rsidP="00C06459">
      <w:pPr>
        <w:spacing w:after="120"/>
        <w:ind w:firstLine="720"/>
        <w:jc w:val="both"/>
        <w:rPr>
          <w:rFonts w:asciiTheme="majorHAnsi" w:hAnsiTheme="majorHAnsi"/>
        </w:rPr>
      </w:pPr>
      <w:r w:rsidRPr="00C06459">
        <w:rPr>
          <w:rFonts w:asciiTheme="majorHAnsi" w:hAnsiTheme="majorHAnsi"/>
        </w:rPr>
        <w:t xml:space="preserve">Останалите изменения в </w:t>
      </w:r>
      <w:r w:rsidR="00C776B3" w:rsidRPr="00C06459">
        <w:rPr>
          <w:rFonts w:asciiTheme="majorHAnsi" w:hAnsiTheme="majorHAnsi"/>
        </w:rPr>
        <w:t>Устройствения правилник на МВнР</w:t>
      </w:r>
      <w:r w:rsidRPr="00C06459">
        <w:rPr>
          <w:rFonts w:asciiTheme="majorHAnsi" w:hAnsiTheme="majorHAnsi"/>
        </w:rPr>
        <w:t xml:space="preserve"> имат за цел </w:t>
      </w:r>
      <w:r w:rsidR="003C5CD1" w:rsidRPr="00C06459">
        <w:rPr>
          <w:rFonts w:asciiTheme="majorHAnsi" w:hAnsiTheme="majorHAnsi"/>
        </w:rPr>
        <w:t>да подобрят координацията между отделните с</w:t>
      </w:r>
      <w:r w:rsidR="00A1360F">
        <w:rPr>
          <w:rFonts w:asciiTheme="majorHAnsi" w:hAnsiTheme="majorHAnsi"/>
        </w:rPr>
        <w:t>т</w:t>
      </w:r>
      <w:r w:rsidR="003C5CD1" w:rsidRPr="00C06459">
        <w:rPr>
          <w:rFonts w:asciiTheme="majorHAnsi" w:hAnsiTheme="majorHAnsi"/>
        </w:rPr>
        <w:t>руктурни звена и да конкретизират функциите им.</w:t>
      </w:r>
    </w:p>
    <w:p w:rsidR="00941B83" w:rsidRPr="00C06459" w:rsidRDefault="00941B83" w:rsidP="00C06459">
      <w:pPr>
        <w:spacing w:after="120"/>
        <w:ind w:firstLine="720"/>
        <w:jc w:val="both"/>
        <w:rPr>
          <w:rFonts w:asciiTheme="majorHAnsi" w:hAnsiTheme="majorHAnsi"/>
        </w:rPr>
      </w:pPr>
      <w:r w:rsidRPr="00C06459">
        <w:rPr>
          <w:rFonts w:asciiTheme="majorHAnsi" w:hAnsiTheme="majorHAnsi"/>
        </w:rPr>
        <w:t>Проектът на Постановление за изменение</w:t>
      </w:r>
      <w:r w:rsidR="00214AF9" w:rsidRPr="00C06459">
        <w:rPr>
          <w:rFonts w:asciiTheme="majorHAnsi" w:hAnsiTheme="majorHAnsi"/>
        </w:rPr>
        <w:t xml:space="preserve"> и допълнение на Устройствения правилник на Министерството на външните работи</w:t>
      </w:r>
      <w:r w:rsidRPr="00C06459">
        <w:rPr>
          <w:rFonts w:asciiTheme="majorHAnsi" w:hAnsiTheme="majorHAnsi"/>
        </w:rPr>
        <w:t xml:space="preserve"> няма да доведе до пряко и/или косвено въздейств</w:t>
      </w:r>
      <w:r w:rsidR="00162B17" w:rsidRPr="00C06459">
        <w:rPr>
          <w:rFonts w:asciiTheme="majorHAnsi" w:hAnsiTheme="majorHAnsi"/>
        </w:rPr>
        <w:t>ие върху държавния бюджет.</w:t>
      </w:r>
    </w:p>
    <w:p w:rsidR="00941B83" w:rsidRPr="00C06459" w:rsidRDefault="00941B83" w:rsidP="00C06459">
      <w:pPr>
        <w:spacing w:after="120"/>
        <w:ind w:firstLine="720"/>
        <w:jc w:val="both"/>
        <w:rPr>
          <w:rFonts w:asciiTheme="majorHAnsi" w:hAnsiTheme="majorHAnsi"/>
        </w:rPr>
      </w:pPr>
      <w:r w:rsidRPr="00C06459">
        <w:rPr>
          <w:rFonts w:asciiTheme="majorHAnsi" w:hAnsiTheme="majorHAnsi"/>
        </w:rPr>
        <w:t>Проектът не е свързан с изпълнение на актове на Европейския съюз, поради което не се прилага справка за съответствие с европейското право.</w:t>
      </w:r>
    </w:p>
    <w:p w:rsidR="00BB77B6" w:rsidRPr="00C06459" w:rsidRDefault="00BB77B6" w:rsidP="00C06459">
      <w:pPr>
        <w:spacing w:after="120"/>
        <w:ind w:firstLine="720"/>
        <w:jc w:val="both"/>
        <w:rPr>
          <w:rFonts w:asciiTheme="majorHAnsi" w:hAnsiTheme="majorHAnsi"/>
        </w:rPr>
      </w:pPr>
      <w:r w:rsidRPr="00C06459">
        <w:rPr>
          <w:rFonts w:asciiTheme="majorHAnsi" w:hAnsiTheme="majorHAnsi"/>
        </w:rPr>
        <w:lastRenderedPageBreak/>
        <w:t xml:space="preserve">Проектът на акт е публикуван на официалната интернет-страница на Министерството на външните работи и на Портала на Министерския съвет за обществени консултации, съгласно разпоредбата чл. 26, ал. </w:t>
      </w:r>
      <w:r w:rsidR="00A1360F">
        <w:rPr>
          <w:rFonts w:asciiTheme="majorHAnsi" w:hAnsiTheme="majorHAnsi"/>
        </w:rPr>
        <w:t>3</w:t>
      </w:r>
      <w:r w:rsidRPr="00C06459">
        <w:rPr>
          <w:rFonts w:asciiTheme="majorHAnsi" w:hAnsiTheme="majorHAnsi"/>
        </w:rPr>
        <w:t xml:space="preserve"> от Закона за нормативните актове.</w:t>
      </w:r>
    </w:p>
    <w:p w:rsidR="0055472C" w:rsidRPr="00C06459" w:rsidRDefault="0055472C" w:rsidP="00C06459">
      <w:pPr>
        <w:spacing w:after="120"/>
        <w:ind w:firstLine="720"/>
        <w:jc w:val="both"/>
        <w:rPr>
          <w:rFonts w:asciiTheme="majorHAnsi" w:hAnsiTheme="majorHAnsi"/>
        </w:rPr>
      </w:pPr>
      <w:r w:rsidRPr="00C06459">
        <w:rPr>
          <w:rFonts w:asciiTheme="majorHAnsi" w:hAnsiTheme="majorHAnsi"/>
        </w:rPr>
        <w:t>В изпълнение на чл. 20, ал. 2 от Закона за нормативните актове е извършена частична предварителна оценка на въздействието на проекта на постановлението.</w:t>
      </w:r>
    </w:p>
    <w:p w:rsidR="00941B83" w:rsidRPr="00C06459" w:rsidRDefault="00941B83" w:rsidP="00C06459">
      <w:pPr>
        <w:spacing w:after="120"/>
        <w:ind w:firstLine="720"/>
        <w:jc w:val="both"/>
        <w:rPr>
          <w:rFonts w:asciiTheme="majorHAnsi" w:hAnsiTheme="majorHAnsi"/>
        </w:rPr>
      </w:pPr>
      <w:r w:rsidRPr="00C06459">
        <w:rPr>
          <w:rFonts w:asciiTheme="majorHAnsi" w:hAnsiTheme="majorHAnsi"/>
        </w:rPr>
        <w:t xml:space="preserve">С оглед на гореизложеното и на основание чл. 8, ал. 2 от Устройствения правилник на Министерския съвет и на неговата администрация, предлагам Министерският съвет да обсъди и приеме представения проект на Постановление за </w:t>
      </w:r>
      <w:r w:rsidR="00573205" w:rsidRPr="00C06459">
        <w:rPr>
          <w:rFonts w:asciiTheme="majorHAnsi" w:hAnsiTheme="majorHAnsi"/>
        </w:rPr>
        <w:t>изменение и допълнение на Устройствения правилник на Министерството на външните работи.</w:t>
      </w:r>
    </w:p>
    <w:p w:rsidR="00941B83" w:rsidRPr="00C06459" w:rsidRDefault="00941B83" w:rsidP="00C06459">
      <w:pPr>
        <w:jc w:val="both"/>
        <w:outlineLvl w:val="0"/>
        <w:rPr>
          <w:rFonts w:asciiTheme="majorHAnsi" w:hAnsiTheme="majorHAnsi"/>
          <w:i/>
          <w:u w:val="single"/>
        </w:rPr>
      </w:pPr>
      <w:r w:rsidRPr="00C06459">
        <w:rPr>
          <w:rFonts w:asciiTheme="majorHAnsi" w:hAnsiTheme="majorHAnsi"/>
          <w:b/>
          <w:bCs/>
          <w:i/>
          <w:u w:val="single"/>
        </w:rPr>
        <w:t>Приложения:</w:t>
      </w:r>
      <w:r w:rsidRPr="00C06459">
        <w:rPr>
          <w:rFonts w:asciiTheme="majorHAnsi" w:hAnsiTheme="majorHAnsi"/>
          <w:i/>
          <w:u w:val="single"/>
        </w:rPr>
        <w:t xml:space="preserve"> </w:t>
      </w:r>
    </w:p>
    <w:p w:rsidR="00941B83" w:rsidRPr="00C06459" w:rsidRDefault="00941B83" w:rsidP="00C06459">
      <w:pPr>
        <w:numPr>
          <w:ilvl w:val="0"/>
          <w:numId w:val="1"/>
        </w:numPr>
        <w:jc w:val="both"/>
        <w:rPr>
          <w:rFonts w:asciiTheme="majorHAnsi" w:hAnsiTheme="majorHAnsi"/>
        </w:rPr>
      </w:pPr>
      <w:r w:rsidRPr="00C06459">
        <w:rPr>
          <w:rFonts w:asciiTheme="majorHAnsi" w:hAnsiTheme="majorHAnsi"/>
        </w:rPr>
        <w:t>Проект за Постановление на Министерския съвет</w:t>
      </w:r>
      <w:r w:rsidR="0028424B" w:rsidRPr="00C06459">
        <w:rPr>
          <w:rFonts w:asciiTheme="majorHAnsi" w:hAnsiTheme="majorHAnsi"/>
        </w:rPr>
        <w:t xml:space="preserve"> за изменение и допълнение на Устройствения правилник на Министерството на външните работи </w:t>
      </w:r>
      <w:r w:rsidRPr="00C06459">
        <w:rPr>
          <w:rFonts w:asciiTheme="majorHAnsi" w:hAnsiTheme="majorHAnsi"/>
        </w:rPr>
        <w:t>;</w:t>
      </w:r>
    </w:p>
    <w:p w:rsidR="00941B83" w:rsidRPr="00C06459" w:rsidRDefault="00941B83" w:rsidP="00C06459">
      <w:pPr>
        <w:numPr>
          <w:ilvl w:val="0"/>
          <w:numId w:val="1"/>
        </w:numPr>
        <w:jc w:val="both"/>
        <w:rPr>
          <w:rFonts w:asciiTheme="majorHAnsi" w:hAnsiTheme="majorHAnsi"/>
        </w:rPr>
      </w:pPr>
      <w:r w:rsidRPr="00C06459">
        <w:rPr>
          <w:rFonts w:asciiTheme="majorHAnsi" w:hAnsiTheme="majorHAnsi"/>
        </w:rPr>
        <w:t>Утвърдена финансова обосновка;</w:t>
      </w:r>
    </w:p>
    <w:p w:rsidR="0028424B" w:rsidRPr="00C06459" w:rsidRDefault="0028424B" w:rsidP="00C06459">
      <w:pPr>
        <w:numPr>
          <w:ilvl w:val="0"/>
          <w:numId w:val="1"/>
        </w:numPr>
        <w:jc w:val="both"/>
        <w:rPr>
          <w:rFonts w:asciiTheme="majorHAnsi" w:hAnsiTheme="majorHAnsi"/>
        </w:rPr>
      </w:pPr>
      <w:r w:rsidRPr="00C06459">
        <w:rPr>
          <w:rFonts w:asciiTheme="majorHAnsi" w:hAnsiTheme="majorHAnsi"/>
        </w:rPr>
        <w:t>Частична предварителна оценка на въздействието;</w:t>
      </w:r>
    </w:p>
    <w:p w:rsidR="00941B83" w:rsidRPr="00C06459" w:rsidRDefault="00941B83" w:rsidP="00C06459">
      <w:pPr>
        <w:numPr>
          <w:ilvl w:val="0"/>
          <w:numId w:val="1"/>
        </w:numPr>
        <w:jc w:val="both"/>
        <w:rPr>
          <w:rFonts w:asciiTheme="majorHAnsi" w:hAnsiTheme="majorHAnsi"/>
        </w:rPr>
      </w:pPr>
      <w:r w:rsidRPr="00C06459">
        <w:rPr>
          <w:rFonts w:asciiTheme="majorHAnsi" w:hAnsiTheme="majorHAnsi"/>
        </w:rPr>
        <w:t>Справка за получените съгласувателни становища;</w:t>
      </w:r>
    </w:p>
    <w:p w:rsidR="00941B83" w:rsidRPr="00C06459" w:rsidRDefault="00941B83" w:rsidP="00C06459">
      <w:pPr>
        <w:numPr>
          <w:ilvl w:val="0"/>
          <w:numId w:val="1"/>
        </w:numPr>
        <w:jc w:val="both"/>
        <w:rPr>
          <w:rFonts w:asciiTheme="majorHAnsi" w:hAnsiTheme="majorHAnsi"/>
        </w:rPr>
      </w:pPr>
      <w:r w:rsidRPr="00C06459">
        <w:rPr>
          <w:rFonts w:asciiTheme="majorHAnsi" w:hAnsiTheme="majorHAnsi"/>
        </w:rPr>
        <w:t>Проект на Съобщение за СМО.</w:t>
      </w:r>
    </w:p>
    <w:p w:rsidR="00592EE4" w:rsidRPr="003C5CD1" w:rsidRDefault="00592EE4" w:rsidP="00493B8B">
      <w:pPr>
        <w:spacing w:after="240"/>
        <w:rPr>
          <w:rFonts w:asciiTheme="majorHAnsi" w:hAnsiTheme="majorHAnsi"/>
          <w:lang w:val="ru-RU"/>
        </w:rPr>
      </w:pPr>
    </w:p>
    <w:p w:rsidR="00592EE4" w:rsidRPr="003C5CD1" w:rsidRDefault="00592EE4" w:rsidP="00493B8B">
      <w:pPr>
        <w:spacing w:after="240"/>
        <w:rPr>
          <w:rFonts w:asciiTheme="majorHAnsi" w:hAnsiTheme="majorHAnsi"/>
          <w:lang w:val="ru-RU"/>
        </w:rPr>
      </w:pPr>
    </w:p>
    <w:p w:rsidR="00D43DC4" w:rsidRPr="003C5CD1" w:rsidRDefault="00DE1E57" w:rsidP="00493B8B">
      <w:pPr>
        <w:spacing w:after="240"/>
        <w:rPr>
          <w:rFonts w:asciiTheme="majorHAnsi" w:hAnsiTheme="majorHAnsi"/>
          <w:lang w:val="ru-RU"/>
        </w:rPr>
      </w:pPr>
      <w:r w:rsidRPr="003C5CD1">
        <w:rPr>
          <w:rFonts w:asciiTheme="majorHAnsi" w:hAnsiTheme="majorHAnsi"/>
          <w:lang w:val="ru-RU"/>
        </w:rPr>
        <w:tab/>
      </w:r>
      <w:r w:rsidRPr="003C5CD1">
        <w:rPr>
          <w:rFonts w:asciiTheme="majorHAnsi" w:hAnsiTheme="majorHAnsi"/>
          <w:lang w:val="ru-RU"/>
        </w:rPr>
        <w:tab/>
      </w:r>
      <w:r w:rsidRPr="003C5CD1">
        <w:rPr>
          <w:rFonts w:asciiTheme="majorHAnsi" w:hAnsiTheme="majorHAnsi"/>
          <w:lang w:val="ru-RU"/>
        </w:rPr>
        <w:tab/>
      </w:r>
      <w:r w:rsidRPr="003C5CD1">
        <w:rPr>
          <w:rFonts w:asciiTheme="majorHAnsi" w:hAnsiTheme="majorHAnsi"/>
          <w:lang w:val="ru-RU"/>
        </w:rPr>
        <w:tab/>
      </w:r>
      <w:r w:rsidRPr="003C5CD1">
        <w:rPr>
          <w:rFonts w:asciiTheme="majorHAnsi" w:hAnsiTheme="majorHAnsi"/>
          <w:lang w:val="ru-RU"/>
        </w:rPr>
        <w:tab/>
      </w:r>
      <w:r w:rsidR="00304119" w:rsidRPr="003C5CD1">
        <w:rPr>
          <w:rFonts w:asciiTheme="majorHAnsi" w:hAnsiTheme="majorHAnsi"/>
          <w:lang w:val="ru-RU"/>
        </w:rPr>
        <w:tab/>
      </w:r>
      <w:r w:rsidR="00D43DC4" w:rsidRPr="003C5CD1">
        <w:rPr>
          <w:rFonts w:asciiTheme="majorHAnsi" w:hAnsiTheme="majorHAnsi"/>
          <w:lang w:val="ru-RU"/>
        </w:rPr>
        <w:t xml:space="preserve"> </w:t>
      </w:r>
      <w:r w:rsidR="00941B83" w:rsidRPr="003C5CD1">
        <w:rPr>
          <w:rFonts w:asciiTheme="majorHAnsi" w:hAnsiTheme="majorHAnsi"/>
          <w:lang w:val="ru-RU"/>
        </w:rPr>
        <w:t xml:space="preserve">С </w:t>
      </w:r>
      <w:r w:rsidR="00941B83" w:rsidRPr="003C5CD1">
        <w:rPr>
          <w:rFonts w:asciiTheme="majorHAnsi" w:hAnsiTheme="majorHAnsi"/>
        </w:rPr>
        <w:t>уважение</w:t>
      </w:r>
      <w:r w:rsidR="00941B83" w:rsidRPr="003C5CD1">
        <w:rPr>
          <w:rFonts w:asciiTheme="majorHAnsi" w:hAnsiTheme="majorHAnsi"/>
          <w:lang w:val="ru-RU"/>
        </w:rPr>
        <w:t xml:space="preserve">, </w:t>
      </w:r>
    </w:p>
    <w:p w:rsidR="00493B8B" w:rsidRPr="002F2ABD" w:rsidRDefault="00493B8B" w:rsidP="00493B8B">
      <w:pPr>
        <w:ind w:left="4248" w:firstLine="708"/>
        <w:rPr>
          <w:rFonts w:ascii="Cambria" w:hAnsi="Cambria"/>
          <w:b/>
          <w:smallCaps/>
        </w:rPr>
      </w:pPr>
      <w:r>
        <w:rPr>
          <w:rFonts w:asciiTheme="majorHAnsi" w:hAnsiTheme="majorHAnsi"/>
          <w:lang w:val="ru-RU"/>
        </w:rPr>
        <w:tab/>
      </w:r>
      <w:r>
        <w:rPr>
          <w:rFonts w:asciiTheme="majorHAnsi" w:hAnsiTheme="majorHAnsi"/>
          <w:lang w:val="ru-RU"/>
        </w:rPr>
        <w:tab/>
      </w:r>
      <w:r>
        <w:rPr>
          <w:rFonts w:asciiTheme="majorHAnsi" w:hAnsiTheme="majorHAnsi"/>
          <w:lang w:val="ru-RU"/>
        </w:rPr>
        <w:tab/>
      </w:r>
      <w:r>
        <w:rPr>
          <w:rFonts w:asciiTheme="majorHAnsi" w:hAnsiTheme="majorHAnsi"/>
          <w:lang w:val="ru-RU"/>
        </w:rPr>
        <w:tab/>
      </w:r>
      <w:r>
        <w:rPr>
          <w:rFonts w:asciiTheme="majorHAnsi" w:hAnsiTheme="majorHAnsi"/>
          <w:lang w:val="ru-RU"/>
        </w:rPr>
        <w:tab/>
      </w:r>
      <w:r>
        <w:rPr>
          <w:rFonts w:asciiTheme="majorHAnsi" w:hAnsiTheme="majorHAnsi"/>
          <w:lang w:val="ru-RU"/>
        </w:rPr>
        <w:tab/>
      </w:r>
      <w:r>
        <w:rPr>
          <w:rFonts w:asciiTheme="majorHAnsi" w:hAnsiTheme="majorHAnsi"/>
          <w:lang w:val="ru-RU"/>
        </w:rPr>
        <w:tab/>
      </w:r>
      <w:r w:rsidRPr="002F2ABD">
        <w:rPr>
          <w:rFonts w:ascii="Cambria" w:hAnsi="Cambria"/>
          <w:b/>
          <w:smallCaps/>
        </w:rPr>
        <w:t>ДАНИЕЛ МИТОВ</w:t>
      </w:r>
    </w:p>
    <w:p w:rsidR="00AD38A3" w:rsidRDefault="00493B8B" w:rsidP="00304119">
      <w:pPr>
        <w:ind w:left="4248" w:firstLine="708"/>
        <w:rPr>
          <w:rFonts w:ascii="Cambria" w:hAnsi="Cambria"/>
          <w:b/>
          <w:smallCaps/>
        </w:rPr>
      </w:pPr>
      <w:r>
        <w:rPr>
          <w:rFonts w:ascii="Cambria" w:hAnsi="Cambria"/>
          <w:b/>
          <w:smallCaps/>
        </w:rPr>
        <w:tab/>
        <w:t xml:space="preserve">          </w:t>
      </w:r>
      <w:r w:rsidRPr="002F2ABD">
        <w:rPr>
          <w:rFonts w:ascii="Cambria" w:hAnsi="Cambria"/>
          <w:b/>
          <w:smallCaps/>
        </w:rPr>
        <w:t>министър</w:t>
      </w:r>
    </w:p>
    <w:p w:rsidR="00592EE4" w:rsidRDefault="00592EE4" w:rsidP="00304119">
      <w:pPr>
        <w:ind w:left="4248" w:firstLine="708"/>
        <w:rPr>
          <w:rFonts w:ascii="Cambria" w:hAnsi="Cambria"/>
          <w:b/>
          <w:smallCaps/>
        </w:rPr>
      </w:pPr>
    </w:p>
    <w:p w:rsidR="00592EE4" w:rsidRDefault="00592EE4" w:rsidP="00304119">
      <w:pPr>
        <w:ind w:left="4248" w:firstLine="708"/>
        <w:rPr>
          <w:rFonts w:ascii="Cambria" w:hAnsi="Cambria"/>
          <w:b/>
          <w:smallCaps/>
        </w:rPr>
      </w:pPr>
    </w:p>
    <w:p w:rsidR="00592EE4" w:rsidRDefault="00592EE4" w:rsidP="00304119">
      <w:pPr>
        <w:ind w:left="4248" w:firstLine="708"/>
        <w:rPr>
          <w:rFonts w:ascii="Cambria" w:hAnsi="Cambria"/>
          <w:b/>
          <w:smallCaps/>
        </w:rPr>
      </w:pPr>
    </w:p>
    <w:p w:rsidR="00592EE4" w:rsidRDefault="00592EE4" w:rsidP="00304119">
      <w:pPr>
        <w:ind w:left="4248" w:firstLine="708"/>
        <w:rPr>
          <w:rFonts w:ascii="Cambria" w:hAnsi="Cambria"/>
          <w:b/>
          <w:smallCaps/>
        </w:rPr>
      </w:pPr>
    </w:p>
    <w:p w:rsidR="00006B29" w:rsidRDefault="00006B29" w:rsidP="00592EE4">
      <w:pPr>
        <w:jc w:val="both"/>
        <w:rPr>
          <w:rFonts w:ascii="Times New Roman" w:hAnsi="Times New Roman"/>
          <w:smallCaps/>
        </w:rPr>
      </w:pPr>
    </w:p>
    <w:p w:rsidR="00006B29" w:rsidRDefault="00006B29" w:rsidP="00592EE4">
      <w:pPr>
        <w:jc w:val="both"/>
        <w:rPr>
          <w:rFonts w:ascii="Times New Roman" w:hAnsi="Times New Roman"/>
          <w:smallCaps/>
        </w:rPr>
      </w:pPr>
    </w:p>
    <w:p w:rsidR="00006B29" w:rsidRDefault="00006B29" w:rsidP="00592EE4">
      <w:pPr>
        <w:jc w:val="both"/>
        <w:rPr>
          <w:rFonts w:ascii="Times New Roman" w:hAnsi="Times New Roman"/>
          <w:smallCaps/>
        </w:rPr>
      </w:pPr>
    </w:p>
    <w:p w:rsidR="00006B29" w:rsidRDefault="00006B29" w:rsidP="00592EE4">
      <w:pPr>
        <w:jc w:val="both"/>
        <w:rPr>
          <w:rFonts w:ascii="Times New Roman" w:hAnsi="Times New Roman"/>
          <w:smallCaps/>
        </w:rPr>
      </w:pPr>
    </w:p>
    <w:p w:rsidR="00006B29" w:rsidRDefault="00006B29" w:rsidP="00592EE4">
      <w:pPr>
        <w:jc w:val="both"/>
        <w:rPr>
          <w:rFonts w:ascii="Times New Roman" w:hAnsi="Times New Roman"/>
          <w:smallCaps/>
        </w:rPr>
      </w:pPr>
    </w:p>
    <w:p w:rsidR="00006B29" w:rsidRDefault="00006B29" w:rsidP="00592EE4">
      <w:pPr>
        <w:jc w:val="both"/>
        <w:rPr>
          <w:rFonts w:ascii="Times New Roman" w:hAnsi="Times New Roman"/>
          <w:smallCaps/>
        </w:rPr>
      </w:pPr>
    </w:p>
    <w:p w:rsidR="002E2C1D" w:rsidRDefault="002E2C1D" w:rsidP="00592EE4">
      <w:pPr>
        <w:jc w:val="both"/>
        <w:rPr>
          <w:rFonts w:ascii="Times New Roman" w:hAnsi="Times New Roman"/>
          <w:smallCaps/>
        </w:rPr>
      </w:pPr>
    </w:p>
    <w:sectPr w:rsidR="002E2C1D" w:rsidSect="00304119">
      <w:foot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709" w:footer="6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7C2D" w:rsidRDefault="00B97C2D">
      <w:r>
        <w:separator/>
      </w:r>
    </w:p>
  </w:endnote>
  <w:endnote w:type="continuationSeparator" w:id="1">
    <w:p w:rsidR="00B97C2D" w:rsidRDefault="00B97C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8F3" w:rsidRDefault="003F05E3" w:rsidP="000C4E6B">
    <w:pPr>
      <w:pStyle w:val="Footer"/>
      <w:jc w:val="center"/>
    </w:pPr>
    <w:r>
      <w:t>Стр</w:t>
    </w:r>
    <w:r w:rsidR="00E64A26">
      <w:rPr>
        <w:lang w:val="en-US"/>
      </w:rPr>
      <w:t>.</w:t>
    </w:r>
    <w:r w:rsidR="004C08F3" w:rsidRPr="004647DF">
      <w:t xml:space="preserve"> </w:t>
    </w:r>
    <w:r w:rsidR="00EA26DE" w:rsidRPr="004647DF">
      <w:fldChar w:fldCharType="begin"/>
    </w:r>
    <w:r w:rsidR="004C08F3" w:rsidRPr="004647DF">
      <w:instrText xml:space="preserve"> PAGE </w:instrText>
    </w:r>
    <w:r w:rsidR="00EA26DE" w:rsidRPr="004647DF">
      <w:fldChar w:fldCharType="separate"/>
    </w:r>
    <w:r w:rsidR="00A1360F">
      <w:rPr>
        <w:noProof/>
      </w:rPr>
      <w:t>2</w:t>
    </w:r>
    <w:r w:rsidR="00EA26DE" w:rsidRPr="004647DF">
      <w:fldChar w:fldCharType="end"/>
    </w:r>
    <w:r w:rsidR="004C08F3" w:rsidRPr="004647DF">
      <w:t xml:space="preserve"> </w:t>
    </w:r>
    <w:r>
      <w:t>от</w:t>
    </w:r>
    <w:r w:rsidR="004C08F3" w:rsidRPr="004647DF">
      <w:t xml:space="preserve"> </w:t>
    </w:r>
    <w:r w:rsidR="00EA26DE" w:rsidRPr="004647DF">
      <w:fldChar w:fldCharType="begin"/>
    </w:r>
    <w:r w:rsidR="004C08F3" w:rsidRPr="004647DF">
      <w:instrText xml:space="preserve"> NUMPAGES </w:instrText>
    </w:r>
    <w:r w:rsidR="00EA26DE" w:rsidRPr="004647DF">
      <w:fldChar w:fldCharType="separate"/>
    </w:r>
    <w:r w:rsidR="00A1360F">
      <w:rPr>
        <w:noProof/>
      </w:rPr>
      <w:t>3</w:t>
    </w:r>
    <w:r w:rsidR="00EA26DE" w:rsidRPr="004647DF"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693" w:rsidRDefault="00EA26DE" w:rsidP="00A43693">
    <w:pPr>
      <w:pStyle w:val="Footer"/>
      <w:rPr>
        <w:rFonts w:cs="Arial"/>
        <w:smallCaps/>
        <w:sz w:val="20"/>
        <w:szCs w:val="20"/>
        <w:lang w:val="en-GB"/>
      </w:rPr>
    </w:pPr>
    <w:r w:rsidRPr="00EA26DE">
      <w:rPr>
        <w:rFonts w:cs="Arial"/>
        <w:smallCaps/>
        <w:noProof/>
        <w:sz w:val="20"/>
        <w:szCs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8" type="#_x0000_t32" style="position:absolute;margin-left:2.6pt;margin-top:11.8pt;width:264pt;height:0;z-index:251662336" o:connectortype="straight"/>
      </w:pict>
    </w:r>
  </w:p>
  <w:p w:rsidR="00A43693" w:rsidRDefault="00A43693" w:rsidP="00A43693">
    <w:pPr>
      <w:pStyle w:val="Footer"/>
      <w:tabs>
        <w:tab w:val="left" w:pos="2718"/>
      </w:tabs>
      <w:spacing w:before="120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ул. Александър Жендов 2, София 1113</w:t>
    </w:r>
  </w:p>
  <w:p w:rsidR="00A43693" w:rsidRDefault="00A43693" w:rsidP="00A43693">
    <w:pPr>
      <w:pStyle w:val="Footer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тел.: </w:t>
    </w:r>
    <w:r>
      <w:rPr>
        <w:rFonts w:ascii="Cambria" w:hAnsi="Cambria"/>
        <w:sz w:val="20"/>
        <w:szCs w:val="20"/>
      </w:rPr>
      <w:softHyphen/>
      <w:t>+359 (2) 948</w:t>
    </w:r>
    <w:r>
      <w:rPr>
        <w:rFonts w:ascii="Cambria" w:hAnsi="Cambria"/>
        <w:sz w:val="20"/>
        <w:szCs w:val="20"/>
        <w:lang w:val="en-US"/>
      </w:rPr>
      <w:t xml:space="preserve"> </w:t>
    </w:r>
    <w:r>
      <w:rPr>
        <w:rFonts w:ascii="Cambria" w:hAnsi="Cambria"/>
        <w:sz w:val="20"/>
        <w:szCs w:val="20"/>
      </w:rPr>
      <w:t>29</w:t>
    </w:r>
    <w:r>
      <w:rPr>
        <w:rFonts w:ascii="Cambria" w:hAnsi="Cambria"/>
        <w:sz w:val="20"/>
        <w:szCs w:val="20"/>
        <w:lang w:val="en-US"/>
      </w:rPr>
      <w:t xml:space="preserve"> </w:t>
    </w:r>
    <w:r>
      <w:rPr>
        <w:rFonts w:ascii="Cambria" w:hAnsi="Cambria"/>
        <w:sz w:val="20"/>
        <w:szCs w:val="20"/>
      </w:rPr>
      <w:t>99, факс: +359 (2) 971</w:t>
    </w:r>
    <w:r>
      <w:rPr>
        <w:rFonts w:ascii="Cambria" w:hAnsi="Cambria"/>
        <w:sz w:val="20"/>
        <w:szCs w:val="20"/>
        <w:lang w:val="en-US"/>
      </w:rPr>
      <w:t xml:space="preserve"> </w:t>
    </w:r>
    <w:r>
      <w:rPr>
        <w:rFonts w:ascii="Cambria" w:hAnsi="Cambria"/>
        <w:sz w:val="20"/>
        <w:szCs w:val="20"/>
      </w:rPr>
      <w:t>34</w:t>
    </w:r>
    <w:r>
      <w:rPr>
        <w:rFonts w:ascii="Cambria" w:hAnsi="Cambria"/>
        <w:sz w:val="20"/>
        <w:szCs w:val="20"/>
        <w:lang w:val="en-US"/>
      </w:rPr>
      <w:t xml:space="preserve"> </w:t>
    </w:r>
    <w:r>
      <w:rPr>
        <w:rFonts w:ascii="Cambria" w:hAnsi="Cambria"/>
        <w:sz w:val="20"/>
        <w:szCs w:val="20"/>
      </w:rPr>
      <w:t>05</w:t>
    </w:r>
  </w:p>
  <w:p w:rsidR="00A43693" w:rsidRDefault="00A43693" w:rsidP="00A43693">
    <w:pPr>
      <w:pStyle w:val="Footer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  <w:lang w:val="en-US"/>
      </w:rPr>
      <w:t>e</w:t>
    </w:r>
    <w:r>
      <w:rPr>
        <w:rFonts w:ascii="Cambria" w:hAnsi="Cambria"/>
        <w:sz w:val="20"/>
        <w:szCs w:val="20"/>
      </w:rPr>
      <w:t>-</w:t>
    </w:r>
    <w:r>
      <w:rPr>
        <w:rFonts w:ascii="Cambria" w:hAnsi="Cambria"/>
        <w:sz w:val="20"/>
        <w:szCs w:val="20"/>
        <w:lang w:val="en-US"/>
      </w:rPr>
      <w:t>mail</w:t>
    </w:r>
    <w:r>
      <w:rPr>
        <w:rFonts w:ascii="Cambria" w:hAnsi="Cambria"/>
        <w:sz w:val="20"/>
        <w:szCs w:val="20"/>
      </w:rPr>
      <w:t xml:space="preserve">: </w:t>
    </w:r>
    <w:hyperlink r:id="rId1" w:history="1">
      <w:r>
        <w:rPr>
          <w:rStyle w:val="Hyperlink"/>
          <w:rFonts w:ascii="Cambria" w:hAnsi="Cambria"/>
          <w:sz w:val="20"/>
          <w:szCs w:val="20"/>
          <w:lang w:val="en-GB"/>
        </w:rPr>
        <w:t>minister</w:t>
      </w:r>
      <w:r>
        <w:rPr>
          <w:rStyle w:val="Hyperlink"/>
          <w:rFonts w:ascii="Cambria" w:hAnsi="Cambria"/>
          <w:sz w:val="20"/>
          <w:szCs w:val="20"/>
        </w:rPr>
        <w:t>@</w:t>
      </w:r>
      <w:r>
        <w:rPr>
          <w:rStyle w:val="Hyperlink"/>
          <w:rFonts w:ascii="Cambria" w:hAnsi="Cambria"/>
          <w:sz w:val="20"/>
          <w:szCs w:val="20"/>
          <w:lang w:val="en-GB"/>
        </w:rPr>
        <w:t>mfa</w:t>
      </w:r>
      <w:r>
        <w:rPr>
          <w:rStyle w:val="Hyperlink"/>
          <w:rFonts w:ascii="Cambria" w:hAnsi="Cambria"/>
          <w:sz w:val="20"/>
          <w:szCs w:val="20"/>
        </w:rPr>
        <w:t>.</w:t>
      </w:r>
      <w:r>
        <w:rPr>
          <w:rStyle w:val="Hyperlink"/>
          <w:rFonts w:ascii="Cambria" w:hAnsi="Cambria"/>
          <w:sz w:val="20"/>
          <w:szCs w:val="20"/>
          <w:lang w:val="en-GB"/>
        </w:rPr>
        <w:t>bg</w:t>
      </w:r>
    </w:hyperlink>
    <w:r>
      <w:rPr>
        <w:rFonts w:ascii="Cambria" w:hAnsi="Cambria"/>
        <w:sz w:val="20"/>
        <w:szCs w:val="20"/>
      </w:rPr>
      <w:t xml:space="preserve">, интернет страница: </w:t>
    </w:r>
    <w:hyperlink r:id="rId2" w:history="1">
      <w:r>
        <w:rPr>
          <w:rStyle w:val="Hyperlink"/>
          <w:rFonts w:ascii="Cambria" w:hAnsi="Cambria"/>
          <w:sz w:val="20"/>
          <w:szCs w:val="20"/>
          <w:lang w:val="en-GB"/>
        </w:rPr>
        <w:t>www</w:t>
      </w:r>
      <w:r>
        <w:rPr>
          <w:rStyle w:val="Hyperlink"/>
          <w:rFonts w:ascii="Cambria" w:hAnsi="Cambria"/>
          <w:sz w:val="20"/>
          <w:szCs w:val="20"/>
        </w:rPr>
        <w:t>.</w:t>
      </w:r>
      <w:r>
        <w:rPr>
          <w:rStyle w:val="Hyperlink"/>
          <w:rFonts w:ascii="Cambria" w:hAnsi="Cambria"/>
          <w:sz w:val="20"/>
          <w:szCs w:val="20"/>
          <w:lang w:val="en-GB"/>
        </w:rPr>
        <w:t>mfa</w:t>
      </w:r>
      <w:r>
        <w:rPr>
          <w:rStyle w:val="Hyperlink"/>
          <w:rFonts w:ascii="Cambria" w:hAnsi="Cambria"/>
          <w:sz w:val="20"/>
          <w:szCs w:val="20"/>
        </w:rPr>
        <w:t>.</w:t>
      </w:r>
      <w:r>
        <w:rPr>
          <w:rStyle w:val="Hyperlink"/>
          <w:rFonts w:ascii="Cambria" w:hAnsi="Cambria"/>
          <w:sz w:val="20"/>
          <w:szCs w:val="20"/>
          <w:lang w:val="en-GB"/>
        </w:rPr>
        <w:t>bg</w:t>
      </w:r>
    </w:hyperlink>
    <w:r>
      <w:rPr>
        <w:rFonts w:ascii="Cambria" w:hAnsi="Cambria"/>
        <w:sz w:val="20"/>
        <w:szCs w:val="20"/>
      </w:rPr>
      <w:t xml:space="preserve">, </w:t>
    </w:r>
  </w:p>
  <w:p w:rsidR="00A43693" w:rsidRPr="00140A9B" w:rsidRDefault="00A43693" w:rsidP="00A43693">
    <w:pPr>
      <w:pStyle w:val="Footer"/>
      <w:rPr>
        <w:rFonts w:ascii="Cambria" w:hAnsi="Cambria"/>
        <w:lang w:val="en-US"/>
      </w:rPr>
    </w:pPr>
    <w:r>
      <w:rPr>
        <w:rFonts w:ascii="Cambria" w:hAnsi="Cambria"/>
        <w:sz w:val="20"/>
        <w:szCs w:val="20"/>
      </w:rPr>
      <w:t xml:space="preserve">следете ни на: </w:t>
    </w:r>
    <w:r>
      <w:rPr>
        <w:rFonts w:ascii="Cambria" w:hAnsi="Cambria"/>
        <w:sz w:val="20"/>
        <w:szCs w:val="20"/>
        <w:lang w:val="en-US"/>
      </w:rPr>
      <w:t>twitter</w:t>
    </w:r>
    <w:r>
      <w:rPr>
        <w:rFonts w:ascii="Cambria" w:hAnsi="Cambria"/>
        <w:sz w:val="20"/>
        <w:szCs w:val="20"/>
      </w:rPr>
      <w:t>/</w:t>
    </w:r>
    <w:r>
      <w:rPr>
        <w:rFonts w:ascii="Cambria" w:hAnsi="Cambria"/>
        <w:sz w:val="20"/>
        <w:szCs w:val="20"/>
        <w:lang w:val="en-US"/>
      </w:rPr>
      <w:t>mfabulgaria</w:t>
    </w:r>
  </w:p>
  <w:p w:rsidR="004C08F3" w:rsidRPr="00A43693" w:rsidRDefault="004C08F3" w:rsidP="00A4369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7C2D" w:rsidRDefault="00B97C2D">
      <w:r>
        <w:separator/>
      </w:r>
    </w:p>
  </w:footnote>
  <w:footnote w:type="continuationSeparator" w:id="1">
    <w:p w:rsidR="00B97C2D" w:rsidRDefault="00B97C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84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/>
    </w:tblPr>
    <w:tblGrid>
      <w:gridCol w:w="1948"/>
      <w:gridCol w:w="6896"/>
    </w:tblGrid>
    <w:tr w:rsidR="00A43693" w:rsidTr="00915ABB">
      <w:trPr>
        <w:trHeight w:val="1395"/>
        <w:jc w:val="center"/>
      </w:trPr>
      <w:tc>
        <w:tcPr>
          <w:tcW w:w="1948" w:type="dxa"/>
          <w:tcBorders>
            <w:top w:val="nil"/>
            <w:left w:val="nil"/>
            <w:bottom w:val="nil"/>
            <w:right w:val="nil"/>
          </w:tcBorders>
        </w:tcPr>
        <w:p w:rsidR="00A43693" w:rsidRPr="002F2ABD" w:rsidRDefault="00EA26DE" w:rsidP="005E2A81">
          <w:pPr>
            <w:pStyle w:val="Header"/>
            <w:rPr>
              <w:rFonts w:ascii="Cambria" w:hAnsi="Cambria"/>
            </w:rPr>
          </w:pPr>
          <w:r w:rsidRPr="00EA26DE">
            <w:rPr>
              <w:rFonts w:ascii="Cambria" w:hAnsi="Cambria"/>
              <w:noProof/>
              <w:lang w:val="en-US" w:eastAsia="en-US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i1025" type="#_x0000_t75" style="width:63pt;height:53.25pt;visibility:visible">
                <v:imagedata r:id="rId1" o:title=""/>
              </v:shape>
            </w:pict>
          </w:r>
        </w:p>
      </w:tc>
      <w:tc>
        <w:tcPr>
          <w:tcW w:w="6896" w:type="dxa"/>
          <w:tcBorders>
            <w:top w:val="nil"/>
            <w:left w:val="nil"/>
            <w:bottom w:val="nil"/>
            <w:right w:val="nil"/>
          </w:tcBorders>
        </w:tcPr>
        <w:p w:rsidR="00A43693" w:rsidRPr="002F2ABD" w:rsidRDefault="00A43693" w:rsidP="005E2A81">
          <w:pPr>
            <w:pStyle w:val="Header"/>
            <w:rPr>
              <w:rFonts w:ascii="Cambria" w:hAnsi="Cambria" w:cs="Arial"/>
              <w:b/>
              <w:sz w:val="28"/>
              <w:szCs w:val="28"/>
              <w:lang w:val="en-US"/>
            </w:rPr>
          </w:pPr>
        </w:p>
        <w:p w:rsidR="00A43693" w:rsidRPr="00527F6B" w:rsidRDefault="00EA26DE" w:rsidP="005E2A81">
          <w:pPr>
            <w:pStyle w:val="Header"/>
            <w:spacing w:line="360" w:lineRule="auto"/>
            <w:rPr>
              <w:rFonts w:ascii="Cambria" w:hAnsi="Cambria"/>
              <w:b/>
              <w:lang w:val="en-US"/>
            </w:rPr>
          </w:pPr>
          <w:r w:rsidRPr="00EA26DE">
            <w:rPr>
              <w:rFonts w:ascii="Cambria" w:hAnsi="Cambria"/>
              <w:b/>
              <w:noProof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4097" type="#_x0000_t32" style="position:absolute;margin-left:-2.35pt;margin-top:19.4pt;width:213pt;height:0;z-index:251660288" o:connectortype="straight"/>
            </w:pict>
          </w:r>
          <w:r w:rsidR="00A43693" w:rsidRPr="00527F6B">
            <w:rPr>
              <w:rFonts w:ascii="Cambria" w:hAnsi="Cambria"/>
              <w:b/>
            </w:rPr>
            <w:t>РЕПУБЛИКА БЪЛГАРИЯ</w:t>
          </w:r>
        </w:p>
        <w:p w:rsidR="00A43693" w:rsidRPr="002F2ABD" w:rsidRDefault="00A43693" w:rsidP="005E2A81">
          <w:pPr>
            <w:pStyle w:val="Header"/>
            <w:rPr>
              <w:rFonts w:ascii="Cambria" w:hAnsi="Cambria" w:cs="Arial"/>
              <w:b/>
              <w:sz w:val="26"/>
            </w:rPr>
          </w:pPr>
          <w:r w:rsidRPr="00527F6B">
            <w:rPr>
              <w:rFonts w:ascii="Cambria" w:hAnsi="Cambria"/>
              <w:b/>
            </w:rPr>
            <w:t>МИНИСТЪР НА ВЪНШНИТЕ РАБОТИ</w:t>
          </w:r>
        </w:p>
      </w:tc>
    </w:tr>
  </w:tbl>
  <w:p w:rsidR="004C08F3" w:rsidRDefault="004C08F3" w:rsidP="000C4E6B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52470"/>
    <w:multiLevelType w:val="hybridMultilevel"/>
    <w:tmpl w:val="5FC0E676"/>
    <w:lvl w:ilvl="0" w:tplc="DC6A61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057926"/>
    <w:multiLevelType w:val="hybridMultilevel"/>
    <w:tmpl w:val="8C1EF788"/>
    <w:lvl w:ilvl="0" w:tplc="333875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1E507D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attachedTemplate r:id="rId1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6322"/>
    <o:shapelayout v:ext="edit">
      <o:idmap v:ext="edit" data="4"/>
      <o:rules v:ext="edit">
        <o:r id="V:Rule3" type="connector" idref="#_x0000_s4097"/>
        <o:r id="V:Rule4" type="connector" idref="#_x0000_s4098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4F5909"/>
    <w:rsid w:val="00002989"/>
    <w:rsid w:val="00006B29"/>
    <w:rsid w:val="000075FB"/>
    <w:rsid w:val="0000779B"/>
    <w:rsid w:val="00007A26"/>
    <w:rsid w:val="000117A8"/>
    <w:rsid w:val="00012163"/>
    <w:rsid w:val="00012625"/>
    <w:rsid w:val="000163F1"/>
    <w:rsid w:val="00024E29"/>
    <w:rsid w:val="000557E6"/>
    <w:rsid w:val="00057058"/>
    <w:rsid w:val="00083A14"/>
    <w:rsid w:val="00086C18"/>
    <w:rsid w:val="00091099"/>
    <w:rsid w:val="00094D72"/>
    <w:rsid w:val="000A3640"/>
    <w:rsid w:val="000B27D3"/>
    <w:rsid w:val="000B533C"/>
    <w:rsid w:val="000B5584"/>
    <w:rsid w:val="000C02D6"/>
    <w:rsid w:val="000C1E9D"/>
    <w:rsid w:val="000C4E6B"/>
    <w:rsid w:val="000C5668"/>
    <w:rsid w:val="000C794F"/>
    <w:rsid w:val="000D1FA6"/>
    <w:rsid w:val="000D250E"/>
    <w:rsid w:val="000E4A7E"/>
    <w:rsid w:val="000F0498"/>
    <w:rsid w:val="000F34F4"/>
    <w:rsid w:val="00101152"/>
    <w:rsid w:val="00112F8C"/>
    <w:rsid w:val="00116F4E"/>
    <w:rsid w:val="00150E85"/>
    <w:rsid w:val="001603C4"/>
    <w:rsid w:val="00162B17"/>
    <w:rsid w:val="00170505"/>
    <w:rsid w:val="00171472"/>
    <w:rsid w:val="00172147"/>
    <w:rsid w:val="00172944"/>
    <w:rsid w:val="001845AE"/>
    <w:rsid w:val="00186131"/>
    <w:rsid w:val="00195D61"/>
    <w:rsid w:val="001A033D"/>
    <w:rsid w:val="001B1CB4"/>
    <w:rsid w:val="001C1329"/>
    <w:rsid w:val="001E7154"/>
    <w:rsid w:val="001E7A66"/>
    <w:rsid w:val="001F3ADB"/>
    <w:rsid w:val="001F4F68"/>
    <w:rsid w:val="00211353"/>
    <w:rsid w:val="00211C1B"/>
    <w:rsid w:val="00214AF9"/>
    <w:rsid w:val="002228C0"/>
    <w:rsid w:val="00234A95"/>
    <w:rsid w:val="002365C8"/>
    <w:rsid w:val="002530D8"/>
    <w:rsid w:val="00260C64"/>
    <w:rsid w:val="00261934"/>
    <w:rsid w:val="002667D4"/>
    <w:rsid w:val="0027089E"/>
    <w:rsid w:val="00273008"/>
    <w:rsid w:val="00273844"/>
    <w:rsid w:val="00274D55"/>
    <w:rsid w:val="0028424B"/>
    <w:rsid w:val="002848DD"/>
    <w:rsid w:val="00291A6C"/>
    <w:rsid w:val="002A2AB5"/>
    <w:rsid w:val="002B64DE"/>
    <w:rsid w:val="002C3192"/>
    <w:rsid w:val="002C49AB"/>
    <w:rsid w:val="002D2DD6"/>
    <w:rsid w:val="002D6124"/>
    <w:rsid w:val="002E028B"/>
    <w:rsid w:val="002E2C1D"/>
    <w:rsid w:val="002E6014"/>
    <w:rsid w:val="002F2106"/>
    <w:rsid w:val="00303B9D"/>
    <w:rsid w:val="00304119"/>
    <w:rsid w:val="00311236"/>
    <w:rsid w:val="0031214E"/>
    <w:rsid w:val="003127CF"/>
    <w:rsid w:val="003212E3"/>
    <w:rsid w:val="00321F3E"/>
    <w:rsid w:val="0032343E"/>
    <w:rsid w:val="00326E86"/>
    <w:rsid w:val="00334A3A"/>
    <w:rsid w:val="00336AE3"/>
    <w:rsid w:val="003534D8"/>
    <w:rsid w:val="003556DB"/>
    <w:rsid w:val="00361787"/>
    <w:rsid w:val="00366FDA"/>
    <w:rsid w:val="00372738"/>
    <w:rsid w:val="00372DBC"/>
    <w:rsid w:val="00380A32"/>
    <w:rsid w:val="003928CB"/>
    <w:rsid w:val="003A1CA1"/>
    <w:rsid w:val="003A4C5E"/>
    <w:rsid w:val="003B268E"/>
    <w:rsid w:val="003B4B69"/>
    <w:rsid w:val="003B6ACA"/>
    <w:rsid w:val="003C39B1"/>
    <w:rsid w:val="003C406F"/>
    <w:rsid w:val="003C5CD1"/>
    <w:rsid w:val="003C6E55"/>
    <w:rsid w:val="003E2A14"/>
    <w:rsid w:val="003E5997"/>
    <w:rsid w:val="003E5FF2"/>
    <w:rsid w:val="003F05E3"/>
    <w:rsid w:val="003F6F82"/>
    <w:rsid w:val="00401A50"/>
    <w:rsid w:val="0040793B"/>
    <w:rsid w:val="0041217F"/>
    <w:rsid w:val="004147EF"/>
    <w:rsid w:val="00414DC4"/>
    <w:rsid w:val="004234FE"/>
    <w:rsid w:val="004247B0"/>
    <w:rsid w:val="00425DC2"/>
    <w:rsid w:val="004305DE"/>
    <w:rsid w:val="0045250D"/>
    <w:rsid w:val="00456006"/>
    <w:rsid w:val="00470C15"/>
    <w:rsid w:val="004778FB"/>
    <w:rsid w:val="00482725"/>
    <w:rsid w:val="00492516"/>
    <w:rsid w:val="00493B8B"/>
    <w:rsid w:val="00497B1C"/>
    <w:rsid w:val="004A0A23"/>
    <w:rsid w:val="004A4414"/>
    <w:rsid w:val="004A51BA"/>
    <w:rsid w:val="004A601D"/>
    <w:rsid w:val="004B2E00"/>
    <w:rsid w:val="004B3743"/>
    <w:rsid w:val="004B4768"/>
    <w:rsid w:val="004C08F3"/>
    <w:rsid w:val="004C3E18"/>
    <w:rsid w:val="004C6556"/>
    <w:rsid w:val="004D1D45"/>
    <w:rsid w:val="004D3B7A"/>
    <w:rsid w:val="004E2774"/>
    <w:rsid w:val="004E3BB7"/>
    <w:rsid w:val="004E442D"/>
    <w:rsid w:val="004E492E"/>
    <w:rsid w:val="004E5528"/>
    <w:rsid w:val="004F36A8"/>
    <w:rsid w:val="004F5909"/>
    <w:rsid w:val="004F7175"/>
    <w:rsid w:val="005003C0"/>
    <w:rsid w:val="005047CA"/>
    <w:rsid w:val="00510B87"/>
    <w:rsid w:val="0051396C"/>
    <w:rsid w:val="00516E66"/>
    <w:rsid w:val="0052356A"/>
    <w:rsid w:val="00534C53"/>
    <w:rsid w:val="00541A89"/>
    <w:rsid w:val="0055472C"/>
    <w:rsid w:val="00556E9E"/>
    <w:rsid w:val="00573205"/>
    <w:rsid w:val="005739C4"/>
    <w:rsid w:val="00573FE9"/>
    <w:rsid w:val="005759A1"/>
    <w:rsid w:val="00580A83"/>
    <w:rsid w:val="005840F1"/>
    <w:rsid w:val="00592EE4"/>
    <w:rsid w:val="00593277"/>
    <w:rsid w:val="005A1CEB"/>
    <w:rsid w:val="005A47CE"/>
    <w:rsid w:val="005A5DA1"/>
    <w:rsid w:val="005A6660"/>
    <w:rsid w:val="005B577C"/>
    <w:rsid w:val="005B75A7"/>
    <w:rsid w:val="005D1A48"/>
    <w:rsid w:val="005E0051"/>
    <w:rsid w:val="005E469B"/>
    <w:rsid w:val="005F3626"/>
    <w:rsid w:val="005F5B2C"/>
    <w:rsid w:val="00605C65"/>
    <w:rsid w:val="00606749"/>
    <w:rsid w:val="00615C24"/>
    <w:rsid w:val="006262DF"/>
    <w:rsid w:val="00631836"/>
    <w:rsid w:val="00635805"/>
    <w:rsid w:val="0063740B"/>
    <w:rsid w:val="00641C62"/>
    <w:rsid w:val="00651A47"/>
    <w:rsid w:val="00651DC5"/>
    <w:rsid w:val="00675088"/>
    <w:rsid w:val="006770BF"/>
    <w:rsid w:val="00691F5A"/>
    <w:rsid w:val="006922E1"/>
    <w:rsid w:val="006949CF"/>
    <w:rsid w:val="00694AD3"/>
    <w:rsid w:val="006950C8"/>
    <w:rsid w:val="006A229A"/>
    <w:rsid w:val="006A51DA"/>
    <w:rsid w:val="006A62B9"/>
    <w:rsid w:val="006B308B"/>
    <w:rsid w:val="006B4816"/>
    <w:rsid w:val="006C2E3C"/>
    <w:rsid w:val="006D6BF0"/>
    <w:rsid w:val="006E2542"/>
    <w:rsid w:val="00700F5D"/>
    <w:rsid w:val="007011BD"/>
    <w:rsid w:val="0070355D"/>
    <w:rsid w:val="00713128"/>
    <w:rsid w:val="007157C6"/>
    <w:rsid w:val="00723191"/>
    <w:rsid w:val="0072682A"/>
    <w:rsid w:val="00736BFE"/>
    <w:rsid w:val="00740E96"/>
    <w:rsid w:val="007414BD"/>
    <w:rsid w:val="00746380"/>
    <w:rsid w:val="00753E64"/>
    <w:rsid w:val="00773104"/>
    <w:rsid w:val="00776ED1"/>
    <w:rsid w:val="007802B3"/>
    <w:rsid w:val="00780FAB"/>
    <w:rsid w:val="007844E2"/>
    <w:rsid w:val="00794162"/>
    <w:rsid w:val="007A02C6"/>
    <w:rsid w:val="007A18EA"/>
    <w:rsid w:val="007A2A9D"/>
    <w:rsid w:val="007A6DDA"/>
    <w:rsid w:val="007A7165"/>
    <w:rsid w:val="007B757A"/>
    <w:rsid w:val="007C107E"/>
    <w:rsid w:val="007C1D9B"/>
    <w:rsid w:val="007C3016"/>
    <w:rsid w:val="007D6218"/>
    <w:rsid w:val="007D72BD"/>
    <w:rsid w:val="007F0429"/>
    <w:rsid w:val="00810C12"/>
    <w:rsid w:val="0081186F"/>
    <w:rsid w:val="00814A88"/>
    <w:rsid w:val="00820929"/>
    <w:rsid w:val="0082251D"/>
    <w:rsid w:val="00835217"/>
    <w:rsid w:val="008366D7"/>
    <w:rsid w:val="008436F7"/>
    <w:rsid w:val="0084563C"/>
    <w:rsid w:val="008462B1"/>
    <w:rsid w:val="00854266"/>
    <w:rsid w:val="008604D8"/>
    <w:rsid w:val="00864887"/>
    <w:rsid w:val="00867B7A"/>
    <w:rsid w:val="00872808"/>
    <w:rsid w:val="008808C5"/>
    <w:rsid w:val="00892ADD"/>
    <w:rsid w:val="00892C1D"/>
    <w:rsid w:val="00893299"/>
    <w:rsid w:val="008953D5"/>
    <w:rsid w:val="008B5F03"/>
    <w:rsid w:val="008B6FE3"/>
    <w:rsid w:val="008C2B24"/>
    <w:rsid w:val="008C32C6"/>
    <w:rsid w:val="008D39E1"/>
    <w:rsid w:val="008E3114"/>
    <w:rsid w:val="008E4920"/>
    <w:rsid w:val="00902290"/>
    <w:rsid w:val="0090785D"/>
    <w:rsid w:val="00915ABB"/>
    <w:rsid w:val="009208AF"/>
    <w:rsid w:val="009214F1"/>
    <w:rsid w:val="00921C0E"/>
    <w:rsid w:val="00923243"/>
    <w:rsid w:val="00924C2D"/>
    <w:rsid w:val="009311BA"/>
    <w:rsid w:val="00933378"/>
    <w:rsid w:val="0093549B"/>
    <w:rsid w:val="00941B83"/>
    <w:rsid w:val="009659E9"/>
    <w:rsid w:val="00983ABB"/>
    <w:rsid w:val="00992A45"/>
    <w:rsid w:val="009A1768"/>
    <w:rsid w:val="009A7418"/>
    <w:rsid w:val="009B2739"/>
    <w:rsid w:val="009B43D2"/>
    <w:rsid w:val="009B4DEF"/>
    <w:rsid w:val="009B7369"/>
    <w:rsid w:val="009C2F38"/>
    <w:rsid w:val="009C3F08"/>
    <w:rsid w:val="009C7B52"/>
    <w:rsid w:val="009D3255"/>
    <w:rsid w:val="009D3A9F"/>
    <w:rsid w:val="009D58A6"/>
    <w:rsid w:val="009D736A"/>
    <w:rsid w:val="009E0E87"/>
    <w:rsid w:val="009E2FAD"/>
    <w:rsid w:val="009E7B40"/>
    <w:rsid w:val="009F527A"/>
    <w:rsid w:val="009F59F4"/>
    <w:rsid w:val="009F600D"/>
    <w:rsid w:val="00A1360F"/>
    <w:rsid w:val="00A163A2"/>
    <w:rsid w:val="00A2041C"/>
    <w:rsid w:val="00A3016C"/>
    <w:rsid w:val="00A43693"/>
    <w:rsid w:val="00A52142"/>
    <w:rsid w:val="00A52597"/>
    <w:rsid w:val="00A64575"/>
    <w:rsid w:val="00A7090D"/>
    <w:rsid w:val="00A73067"/>
    <w:rsid w:val="00A74CDF"/>
    <w:rsid w:val="00A812EE"/>
    <w:rsid w:val="00A95BCE"/>
    <w:rsid w:val="00AA2120"/>
    <w:rsid w:val="00AA5BD8"/>
    <w:rsid w:val="00AA64E8"/>
    <w:rsid w:val="00AA7992"/>
    <w:rsid w:val="00AB2C5B"/>
    <w:rsid w:val="00AB2E64"/>
    <w:rsid w:val="00AB7039"/>
    <w:rsid w:val="00AC182C"/>
    <w:rsid w:val="00AC29EB"/>
    <w:rsid w:val="00AC2E99"/>
    <w:rsid w:val="00AC3FB6"/>
    <w:rsid w:val="00AD0CF1"/>
    <w:rsid w:val="00AD38A3"/>
    <w:rsid w:val="00AE1FE5"/>
    <w:rsid w:val="00AE2E44"/>
    <w:rsid w:val="00B02B64"/>
    <w:rsid w:val="00B02E5F"/>
    <w:rsid w:val="00B12555"/>
    <w:rsid w:val="00B207AF"/>
    <w:rsid w:val="00B23CFA"/>
    <w:rsid w:val="00B26FCE"/>
    <w:rsid w:val="00B42DA0"/>
    <w:rsid w:val="00B43746"/>
    <w:rsid w:val="00B4745D"/>
    <w:rsid w:val="00B62BDE"/>
    <w:rsid w:val="00B82796"/>
    <w:rsid w:val="00B97C2D"/>
    <w:rsid w:val="00BA79A5"/>
    <w:rsid w:val="00BB5152"/>
    <w:rsid w:val="00BB77B6"/>
    <w:rsid w:val="00BC75A4"/>
    <w:rsid w:val="00BD1E76"/>
    <w:rsid w:val="00BD4DD9"/>
    <w:rsid w:val="00BE0F80"/>
    <w:rsid w:val="00BE5ED3"/>
    <w:rsid w:val="00BF4703"/>
    <w:rsid w:val="00C0583C"/>
    <w:rsid w:val="00C06459"/>
    <w:rsid w:val="00C111D4"/>
    <w:rsid w:val="00C16C0C"/>
    <w:rsid w:val="00C31B73"/>
    <w:rsid w:val="00C3384E"/>
    <w:rsid w:val="00C44A58"/>
    <w:rsid w:val="00C47455"/>
    <w:rsid w:val="00C526E2"/>
    <w:rsid w:val="00C655AD"/>
    <w:rsid w:val="00C6665A"/>
    <w:rsid w:val="00C72B31"/>
    <w:rsid w:val="00C75C17"/>
    <w:rsid w:val="00C776B3"/>
    <w:rsid w:val="00C777E6"/>
    <w:rsid w:val="00C94AF9"/>
    <w:rsid w:val="00C94C87"/>
    <w:rsid w:val="00C97EBB"/>
    <w:rsid w:val="00CA2CAD"/>
    <w:rsid w:val="00CA50FA"/>
    <w:rsid w:val="00CC0064"/>
    <w:rsid w:val="00CC70CA"/>
    <w:rsid w:val="00CC7E8F"/>
    <w:rsid w:val="00CE29C0"/>
    <w:rsid w:val="00CF5256"/>
    <w:rsid w:val="00CF675F"/>
    <w:rsid w:val="00D0328E"/>
    <w:rsid w:val="00D044C9"/>
    <w:rsid w:val="00D05530"/>
    <w:rsid w:val="00D14F3E"/>
    <w:rsid w:val="00D15160"/>
    <w:rsid w:val="00D26D0B"/>
    <w:rsid w:val="00D3009B"/>
    <w:rsid w:val="00D30161"/>
    <w:rsid w:val="00D33097"/>
    <w:rsid w:val="00D34BCB"/>
    <w:rsid w:val="00D41A38"/>
    <w:rsid w:val="00D43DC4"/>
    <w:rsid w:val="00D60ED2"/>
    <w:rsid w:val="00D61244"/>
    <w:rsid w:val="00D72EDE"/>
    <w:rsid w:val="00D74554"/>
    <w:rsid w:val="00D74577"/>
    <w:rsid w:val="00D845E3"/>
    <w:rsid w:val="00D912DE"/>
    <w:rsid w:val="00D96C15"/>
    <w:rsid w:val="00DA043F"/>
    <w:rsid w:val="00DB7C7D"/>
    <w:rsid w:val="00DC6D7F"/>
    <w:rsid w:val="00DC776B"/>
    <w:rsid w:val="00DD182B"/>
    <w:rsid w:val="00DD1E08"/>
    <w:rsid w:val="00DE010F"/>
    <w:rsid w:val="00DE1E57"/>
    <w:rsid w:val="00DE464F"/>
    <w:rsid w:val="00E03EA6"/>
    <w:rsid w:val="00E06A3D"/>
    <w:rsid w:val="00E11A9C"/>
    <w:rsid w:val="00E13C8B"/>
    <w:rsid w:val="00E15E0B"/>
    <w:rsid w:val="00E168C6"/>
    <w:rsid w:val="00E218A2"/>
    <w:rsid w:val="00E329F2"/>
    <w:rsid w:val="00E353D6"/>
    <w:rsid w:val="00E37AF2"/>
    <w:rsid w:val="00E52081"/>
    <w:rsid w:val="00E52BD3"/>
    <w:rsid w:val="00E54B0A"/>
    <w:rsid w:val="00E62264"/>
    <w:rsid w:val="00E64A26"/>
    <w:rsid w:val="00E70814"/>
    <w:rsid w:val="00E86692"/>
    <w:rsid w:val="00E87A3B"/>
    <w:rsid w:val="00E87E20"/>
    <w:rsid w:val="00E938B6"/>
    <w:rsid w:val="00EA26DE"/>
    <w:rsid w:val="00EA4005"/>
    <w:rsid w:val="00EC1202"/>
    <w:rsid w:val="00EC43CC"/>
    <w:rsid w:val="00EC6BF8"/>
    <w:rsid w:val="00ED44BC"/>
    <w:rsid w:val="00ED547B"/>
    <w:rsid w:val="00EE17DB"/>
    <w:rsid w:val="00EE21BB"/>
    <w:rsid w:val="00EF647E"/>
    <w:rsid w:val="00EF755C"/>
    <w:rsid w:val="00EF7FF5"/>
    <w:rsid w:val="00F01352"/>
    <w:rsid w:val="00F04442"/>
    <w:rsid w:val="00F15FC4"/>
    <w:rsid w:val="00F166E0"/>
    <w:rsid w:val="00F25E05"/>
    <w:rsid w:val="00F35EFA"/>
    <w:rsid w:val="00F43405"/>
    <w:rsid w:val="00F44B22"/>
    <w:rsid w:val="00F53694"/>
    <w:rsid w:val="00F55F16"/>
    <w:rsid w:val="00F60E00"/>
    <w:rsid w:val="00F624A7"/>
    <w:rsid w:val="00F6555D"/>
    <w:rsid w:val="00F70000"/>
    <w:rsid w:val="00F87CB2"/>
    <w:rsid w:val="00F92432"/>
    <w:rsid w:val="00F95287"/>
    <w:rsid w:val="00FC1454"/>
    <w:rsid w:val="00FC452D"/>
    <w:rsid w:val="00FC4D8B"/>
    <w:rsid w:val="00FC4ED7"/>
    <w:rsid w:val="00FC59A4"/>
    <w:rsid w:val="00FE5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6014"/>
    <w:rPr>
      <w:rFonts w:ascii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C4E6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0C4E6B"/>
    <w:pPr>
      <w:tabs>
        <w:tab w:val="center" w:pos="4536"/>
        <w:tab w:val="right" w:pos="9072"/>
      </w:tabs>
    </w:pPr>
  </w:style>
  <w:style w:type="character" w:styleId="Hyperlink">
    <w:name w:val="Hyperlink"/>
    <w:uiPriority w:val="99"/>
    <w:unhideWhenUsed/>
    <w:rsid w:val="000C4E6B"/>
    <w:rPr>
      <w:color w:val="0000FF"/>
      <w:u w:val="single"/>
    </w:rPr>
  </w:style>
  <w:style w:type="paragraph" w:styleId="BalloonText">
    <w:name w:val="Balloon Text"/>
    <w:basedOn w:val="Normal"/>
    <w:semiHidden/>
    <w:rsid w:val="00AD0CF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8808C5"/>
    <w:pPr>
      <w:suppressAutoHyphens/>
      <w:ind w:left="720"/>
    </w:pPr>
    <w:rPr>
      <w:rFonts w:ascii="Times New Roman" w:hAnsi="Times New Roman"/>
      <w:kern w:val="1"/>
      <w:lang w:eastAsia="ar-SA"/>
    </w:rPr>
  </w:style>
  <w:style w:type="character" w:customStyle="1" w:styleId="ala">
    <w:name w:val="al_a"/>
    <w:basedOn w:val="DefaultParagraphFont"/>
    <w:rsid w:val="00482725"/>
  </w:style>
  <w:style w:type="paragraph" w:styleId="BodyText">
    <w:name w:val="Body Text"/>
    <w:basedOn w:val="Normal"/>
    <w:link w:val="BodyTextChar"/>
    <w:unhideWhenUsed/>
    <w:rsid w:val="00941B83"/>
    <w:pPr>
      <w:spacing w:after="120"/>
    </w:pPr>
    <w:rPr>
      <w:rFonts w:ascii="Times New Roman" w:hAnsi="Times New Roman"/>
      <w:sz w:val="20"/>
      <w:szCs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941B83"/>
    <w:rPr>
      <w:lang w:val="en-GB" w:eastAsia="en-US"/>
    </w:rPr>
  </w:style>
  <w:style w:type="character" w:customStyle="1" w:styleId="FooterChar">
    <w:name w:val="Footer Char"/>
    <w:link w:val="Footer"/>
    <w:rsid w:val="00A43693"/>
    <w:rPr>
      <w:rFonts w:ascii="Calibri" w:hAnsi="Calibri"/>
      <w:sz w:val="24"/>
      <w:szCs w:val="24"/>
    </w:rPr>
  </w:style>
  <w:style w:type="paragraph" w:customStyle="1" w:styleId="Default">
    <w:name w:val="Default"/>
    <w:rsid w:val="00C776B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1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fa.bg" TargetMode="External"/><Relationship Id="rId1" Type="http://schemas.openxmlformats.org/officeDocument/2006/relationships/hyperlink" Target="mailto:minister@mfa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penkova\Desktop\NM%20Letter%20templates\Template%20NM%20form%20B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3469E5C-9A13-49AB-BD0E-8639691FC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NM form BG</Template>
  <TotalTime>41</TotalTime>
  <Pages>3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5133</CharactersWithSpaces>
  <SharedDoc>false</SharedDoc>
  <HLinks>
    <vt:vector size="12" baseType="variant">
      <vt:variant>
        <vt:i4>6946943</vt:i4>
      </vt:variant>
      <vt:variant>
        <vt:i4>9</vt:i4>
      </vt:variant>
      <vt:variant>
        <vt:i4>0</vt:i4>
      </vt:variant>
      <vt:variant>
        <vt:i4>5</vt:i4>
      </vt:variant>
      <vt:variant>
        <vt:lpwstr>http://www.mfa.bg/</vt:lpwstr>
      </vt:variant>
      <vt:variant>
        <vt:lpwstr/>
      </vt:variant>
      <vt:variant>
        <vt:i4>1572898</vt:i4>
      </vt:variant>
      <vt:variant>
        <vt:i4>6</vt:i4>
      </vt:variant>
      <vt:variant>
        <vt:i4>0</vt:i4>
      </vt:variant>
      <vt:variant>
        <vt:i4>5</vt:i4>
      </vt:variant>
      <vt:variant>
        <vt:lpwstr>mailto:minister@mfa.bg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dpenkova</dc:creator>
  <cp:lastModifiedBy>m.uzunova</cp:lastModifiedBy>
  <cp:revision>6</cp:revision>
  <cp:lastPrinted>2016-12-05T08:41:00Z</cp:lastPrinted>
  <dcterms:created xsi:type="dcterms:W3CDTF">2016-12-05T11:20:00Z</dcterms:created>
  <dcterms:modified xsi:type="dcterms:W3CDTF">2016-12-16T07:32:00Z</dcterms:modified>
</cp:coreProperties>
</file>